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D8BA1" w14:textId="77777777" w:rsidR="00C40913" w:rsidRPr="00D922AC" w:rsidRDefault="00C40913" w:rsidP="00841F18">
      <w:pPr>
        <w:pStyle w:val="Heading1"/>
        <w:spacing w:before="0" w:line="276" w:lineRule="auto"/>
        <w:jc w:val="center"/>
        <w:rPr>
          <w:rFonts w:ascii="Arial" w:hAnsi="Arial" w:cs="Arial"/>
          <w:b/>
          <w:bCs/>
          <w:color w:val="auto"/>
          <w:lang w:val="fr-CH"/>
        </w:rPr>
      </w:pPr>
      <w:r w:rsidRPr="00D922AC">
        <w:rPr>
          <w:rFonts w:ascii="Arial" w:hAnsi="Arial" w:cs="Arial"/>
          <w:b/>
          <w:bCs/>
          <w:color w:val="auto"/>
          <w:lang w:val="fr-CH"/>
        </w:rPr>
        <w:t>Formulaire de demande de modification</w:t>
      </w:r>
    </w:p>
    <w:p w14:paraId="68D71116" w14:textId="6D8D35F1" w:rsidR="00873094" w:rsidRPr="00D922AC" w:rsidRDefault="00C40913" w:rsidP="00D922AC">
      <w:pPr>
        <w:pStyle w:val="Heading1"/>
        <w:spacing w:before="0" w:line="276" w:lineRule="auto"/>
        <w:jc w:val="center"/>
        <w:rPr>
          <w:rStyle w:val="style-underline"/>
          <w:rFonts w:ascii="Arial" w:eastAsiaTheme="minorHAnsi" w:hAnsi="Arial" w:cs="Arial"/>
          <w:b/>
          <w:bCs/>
          <w:color w:val="auto"/>
          <w:sz w:val="24"/>
          <w:szCs w:val="24"/>
          <w:lang w:eastAsia="en-GB"/>
        </w:rPr>
      </w:pPr>
      <w:proofErr w:type="gramStart"/>
      <w:r w:rsidRPr="00D922AC">
        <w:rPr>
          <w:rFonts w:ascii="Arial" w:hAnsi="Arial" w:cs="Arial"/>
          <w:b/>
          <w:bCs/>
          <w:color w:val="auto"/>
          <w:lang w:val="fr-CH"/>
        </w:rPr>
        <w:t>suite</w:t>
      </w:r>
      <w:proofErr w:type="gramEnd"/>
      <w:r w:rsidRPr="00D922AC">
        <w:rPr>
          <w:rFonts w:ascii="Arial" w:hAnsi="Arial" w:cs="Arial"/>
          <w:b/>
          <w:bCs/>
          <w:color w:val="auto"/>
          <w:lang w:val="fr-CH"/>
        </w:rPr>
        <w:t xml:space="preserve"> à la pandémie COVID-19</w:t>
      </w:r>
    </w:p>
    <w:p w14:paraId="1DB77021" w14:textId="7C996B32" w:rsidR="00873094" w:rsidRPr="00D922AC" w:rsidRDefault="00873094" w:rsidP="00D922AC">
      <w:pPr>
        <w:spacing w:after="0" w:line="276" w:lineRule="auto"/>
        <w:rPr>
          <w:rFonts w:cs="Arial"/>
        </w:rPr>
      </w:pPr>
    </w:p>
    <w:p w14:paraId="24B26277" w14:textId="77777777" w:rsidR="00271ADE" w:rsidRPr="00D922AC" w:rsidRDefault="00271ADE" w:rsidP="00D922AC">
      <w:pPr>
        <w:spacing w:after="0" w:line="276" w:lineRule="auto"/>
        <w:rPr>
          <w:rFonts w:cs="Arial"/>
        </w:rPr>
      </w:pPr>
    </w:p>
    <w:p w14:paraId="2155747D" w14:textId="47217636" w:rsidR="00873094" w:rsidRPr="00D922AC" w:rsidRDefault="00873094" w:rsidP="00D922AC">
      <w:pPr>
        <w:spacing w:after="0" w:line="276" w:lineRule="auto"/>
        <w:jc w:val="both"/>
        <w:rPr>
          <w:rFonts w:cs="Arial"/>
          <w:sz w:val="20"/>
          <w:szCs w:val="20"/>
        </w:rPr>
      </w:pPr>
      <w:r w:rsidRPr="00D922AC">
        <w:rPr>
          <w:rFonts w:cs="Arial"/>
          <w:sz w:val="20"/>
          <w:szCs w:val="20"/>
        </w:rPr>
        <w:t xml:space="preserve">Ce formulaire est à compléter, à imprimer et à faire signer par le représentant légal de votre organisation. La version scannée doit ensuite être envoyée par courriel </w:t>
      </w:r>
      <w:r w:rsidR="007A1AFA" w:rsidRPr="00D922AC">
        <w:rPr>
          <w:rFonts w:cs="Arial"/>
          <w:sz w:val="20"/>
          <w:szCs w:val="20"/>
        </w:rPr>
        <w:t xml:space="preserve">à </w:t>
      </w:r>
      <w:hyperlink r:id="rId8" w:history="1">
        <w:r w:rsidR="007A1AFA" w:rsidRPr="00D922AC">
          <w:rPr>
            <w:rStyle w:val="Hyperlink"/>
            <w:rFonts w:cs="Arial"/>
            <w:sz w:val="20"/>
            <w:szCs w:val="20"/>
          </w:rPr>
          <w:t>direction@anefore.lu</w:t>
        </w:r>
      </w:hyperlink>
      <w:r w:rsidR="007A1AFA" w:rsidRPr="00D922AC">
        <w:rPr>
          <w:rStyle w:val="Hyperlink"/>
          <w:rFonts w:cs="Arial"/>
          <w:sz w:val="20"/>
          <w:szCs w:val="20"/>
        </w:rPr>
        <w:t xml:space="preserve"> </w:t>
      </w:r>
      <w:r w:rsidR="007A1AFA" w:rsidRPr="00D922AC">
        <w:rPr>
          <w:rFonts w:cs="Arial"/>
          <w:sz w:val="20"/>
          <w:szCs w:val="20"/>
        </w:rPr>
        <w:t xml:space="preserve">en mettant en copie </w:t>
      </w:r>
      <w:r w:rsidRPr="00D922AC">
        <w:rPr>
          <w:rFonts w:cs="Arial"/>
          <w:sz w:val="20"/>
          <w:szCs w:val="20"/>
        </w:rPr>
        <w:t xml:space="preserve">la personne référente de notre Agence qui </w:t>
      </w:r>
      <w:proofErr w:type="gramStart"/>
      <w:r w:rsidRPr="00D922AC">
        <w:rPr>
          <w:rFonts w:cs="Arial"/>
          <w:sz w:val="20"/>
          <w:szCs w:val="20"/>
        </w:rPr>
        <w:t>est en charge</w:t>
      </w:r>
      <w:proofErr w:type="gramEnd"/>
      <w:r w:rsidRPr="00D922AC">
        <w:rPr>
          <w:rFonts w:cs="Arial"/>
          <w:sz w:val="20"/>
          <w:szCs w:val="20"/>
        </w:rPr>
        <w:t xml:space="preserve"> de votre dossier.</w:t>
      </w:r>
    </w:p>
    <w:p w14:paraId="129F0220" w14:textId="77777777" w:rsidR="007B5B98" w:rsidRPr="00D922AC" w:rsidRDefault="007B5B98" w:rsidP="00D922AC">
      <w:pPr>
        <w:spacing w:after="0" w:line="276" w:lineRule="auto"/>
        <w:jc w:val="both"/>
        <w:rPr>
          <w:rFonts w:cs="Arial"/>
          <w:sz w:val="20"/>
          <w:szCs w:val="20"/>
        </w:rPr>
      </w:pPr>
    </w:p>
    <w:p w14:paraId="6662925C" w14:textId="0D241211" w:rsidR="00873094" w:rsidRPr="00D922AC" w:rsidRDefault="00873094" w:rsidP="00D922AC">
      <w:pPr>
        <w:spacing w:after="0" w:line="276" w:lineRule="auto"/>
        <w:jc w:val="both"/>
        <w:rPr>
          <w:rFonts w:cs="Arial"/>
          <w:sz w:val="20"/>
          <w:szCs w:val="20"/>
        </w:rPr>
      </w:pPr>
      <w:r w:rsidRPr="00D922AC">
        <w:rPr>
          <w:rFonts w:cs="Arial"/>
          <w:sz w:val="20"/>
          <w:szCs w:val="20"/>
        </w:rPr>
        <w:t>Les dispositions applicables</w:t>
      </w:r>
      <w:r w:rsidR="007A1AFA" w:rsidRPr="00D922AC">
        <w:rPr>
          <w:rFonts w:cs="Arial"/>
          <w:sz w:val="20"/>
          <w:szCs w:val="20"/>
        </w:rPr>
        <w:t xml:space="preserve"> pour les demandes de modification liées à la </w:t>
      </w:r>
      <w:bookmarkStart w:id="0" w:name="_Hlk36726530"/>
      <w:r w:rsidR="007A1AFA" w:rsidRPr="00D922AC">
        <w:rPr>
          <w:rFonts w:cs="Arial"/>
          <w:sz w:val="20"/>
          <w:szCs w:val="20"/>
        </w:rPr>
        <w:t xml:space="preserve">pandémie COVID-19 </w:t>
      </w:r>
      <w:bookmarkEnd w:id="0"/>
      <w:r w:rsidR="007A1AFA" w:rsidRPr="00D922AC">
        <w:rPr>
          <w:rFonts w:cs="Arial"/>
          <w:sz w:val="20"/>
          <w:szCs w:val="20"/>
        </w:rPr>
        <w:t>et énoncées dans les conditions générales</w:t>
      </w:r>
      <w:r w:rsidRPr="00D922AC">
        <w:rPr>
          <w:rFonts w:cs="Arial"/>
          <w:sz w:val="20"/>
          <w:szCs w:val="20"/>
        </w:rPr>
        <w:t xml:space="preserve"> de votre convention de subvention</w:t>
      </w:r>
      <w:r w:rsidR="00497001" w:rsidRPr="00D922AC">
        <w:rPr>
          <w:rFonts w:cs="Arial"/>
          <w:sz w:val="20"/>
          <w:szCs w:val="20"/>
        </w:rPr>
        <w:t> :</w:t>
      </w:r>
    </w:p>
    <w:p w14:paraId="5D292B54" w14:textId="0F702862" w:rsidR="007A1AFA" w:rsidRPr="00D922AC" w:rsidRDefault="007A1AFA" w:rsidP="00D922AC">
      <w:pPr>
        <w:spacing w:after="0" w:line="276" w:lineRule="auto"/>
        <w:jc w:val="both"/>
        <w:rPr>
          <w:rFonts w:cs="Arial"/>
          <w:sz w:val="20"/>
          <w:szCs w:val="20"/>
        </w:rPr>
      </w:pPr>
    </w:p>
    <w:p w14:paraId="4BE9F1CE" w14:textId="77777777" w:rsidR="007A1AFA" w:rsidRPr="00D922AC" w:rsidRDefault="007A1AFA">
      <w:pPr>
        <w:pStyle w:val="ListParagraph"/>
        <w:numPr>
          <w:ilvl w:val="0"/>
          <w:numId w:val="9"/>
        </w:numPr>
        <w:spacing w:after="0" w:line="276" w:lineRule="auto"/>
        <w:ind w:hanging="436"/>
        <w:jc w:val="both"/>
        <w:rPr>
          <w:rFonts w:cs="Arial"/>
          <w:sz w:val="20"/>
          <w:szCs w:val="20"/>
        </w:rPr>
      </w:pPr>
      <w:r w:rsidRPr="00D922AC">
        <w:rPr>
          <w:rFonts w:cs="Arial"/>
          <w:sz w:val="20"/>
          <w:szCs w:val="20"/>
        </w:rPr>
        <w:t xml:space="preserve">Dispositions relatives aux cas de </w:t>
      </w:r>
      <w:r w:rsidRPr="00D922AC">
        <w:rPr>
          <w:rFonts w:cs="Arial"/>
          <w:b/>
          <w:bCs/>
          <w:sz w:val="20"/>
          <w:szCs w:val="20"/>
        </w:rPr>
        <w:t>force majeure</w:t>
      </w:r>
      <w:r w:rsidRPr="00D922AC">
        <w:rPr>
          <w:rFonts w:cs="Arial"/>
          <w:sz w:val="20"/>
          <w:szCs w:val="20"/>
        </w:rPr>
        <w:t xml:space="preserve"> (Article II.15)</w:t>
      </w:r>
    </w:p>
    <w:p w14:paraId="68EE4419" w14:textId="77777777" w:rsidR="007A1AFA" w:rsidRPr="00D922AC" w:rsidRDefault="007A1AFA">
      <w:pPr>
        <w:pStyle w:val="ListParagraph"/>
        <w:spacing w:after="0" w:line="276" w:lineRule="auto"/>
        <w:jc w:val="both"/>
        <w:rPr>
          <w:rFonts w:cs="Arial"/>
          <w:sz w:val="20"/>
          <w:szCs w:val="20"/>
        </w:rPr>
      </w:pPr>
    </w:p>
    <w:p w14:paraId="17B7723D" w14:textId="77777777" w:rsidR="007A1AFA" w:rsidRPr="00D922AC" w:rsidRDefault="007A1AFA">
      <w:pPr>
        <w:pStyle w:val="ListParagraph"/>
        <w:numPr>
          <w:ilvl w:val="0"/>
          <w:numId w:val="9"/>
        </w:numPr>
        <w:spacing w:after="0" w:line="276" w:lineRule="auto"/>
        <w:ind w:hanging="436"/>
        <w:jc w:val="both"/>
        <w:rPr>
          <w:rFonts w:cs="Arial"/>
          <w:sz w:val="20"/>
          <w:szCs w:val="20"/>
        </w:rPr>
      </w:pPr>
      <w:r w:rsidRPr="00D922AC">
        <w:rPr>
          <w:rFonts w:cs="Arial"/>
          <w:sz w:val="20"/>
          <w:szCs w:val="20"/>
        </w:rPr>
        <w:t xml:space="preserve">Dispositions relatives à la </w:t>
      </w:r>
      <w:r w:rsidRPr="00D922AC">
        <w:rPr>
          <w:rFonts w:cs="Arial"/>
          <w:b/>
          <w:bCs/>
          <w:sz w:val="20"/>
          <w:szCs w:val="20"/>
        </w:rPr>
        <w:t>suspension de l’exécution de l’action</w:t>
      </w:r>
      <w:r w:rsidRPr="00D922AC">
        <w:rPr>
          <w:rFonts w:cs="Arial"/>
          <w:sz w:val="20"/>
          <w:szCs w:val="20"/>
        </w:rPr>
        <w:t xml:space="preserve"> (Article II.16)</w:t>
      </w:r>
    </w:p>
    <w:p w14:paraId="73A64B00" w14:textId="77777777" w:rsidR="007A1AFA" w:rsidRPr="00D922AC" w:rsidRDefault="007A1AFA" w:rsidP="00D922AC">
      <w:pPr>
        <w:pStyle w:val="ListParagraph"/>
        <w:spacing w:line="276" w:lineRule="auto"/>
        <w:rPr>
          <w:rFonts w:cs="Arial"/>
          <w:sz w:val="20"/>
          <w:szCs w:val="20"/>
        </w:rPr>
      </w:pPr>
    </w:p>
    <w:p w14:paraId="4D982BB8" w14:textId="77777777" w:rsidR="007A1AFA" w:rsidRPr="00D922AC" w:rsidRDefault="007A1AFA">
      <w:pPr>
        <w:pStyle w:val="ListParagraph"/>
        <w:numPr>
          <w:ilvl w:val="0"/>
          <w:numId w:val="9"/>
        </w:numPr>
        <w:spacing w:after="0" w:line="276" w:lineRule="auto"/>
        <w:ind w:hanging="436"/>
        <w:jc w:val="both"/>
        <w:rPr>
          <w:rFonts w:cs="Arial"/>
          <w:sz w:val="20"/>
          <w:szCs w:val="20"/>
        </w:rPr>
      </w:pPr>
      <w:r w:rsidRPr="00D922AC">
        <w:rPr>
          <w:rFonts w:cs="Arial"/>
          <w:sz w:val="20"/>
          <w:szCs w:val="20"/>
        </w:rPr>
        <w:t xml:space="preserve">Dispositions relatives aux </w:t>
      </w:r>
      <w:r w:rsidRPr="00D922AC">
        <w:rPr>
          <w:rFonts w:cs="Arial"/>
          <w:b/>
          <w:bCs/>
          <w:sz w:val="20"/>
          <w:szCs w:val="20"/>
        </w:rPr>
        <w:t>avenants à la convention</w:t>
      </w:r>
      <w:r w:rsidRPr="00D922AC">
        <w:rPr>
          <w:rFonts w:cs="Arial"/>
          <w:sz w:val="20"/>
          <w:szCs w:val="20"/>
        </w:rPr>
        <w:t xml:space="preserve"> (Article II.13)</w:t>
      </w:r>
    </w:p>
    <w:p w14:paraId="5CC9FC89" w14:textId="77777777" w:rsidR="007A1AFA" w:rsidRPr="00D922AC" w:rsidRDefault="007A1AFA" w:rsidP="00D922AC">
      <w:pPr>
        <w:spacing w:after="0" w:line="276" w:lineRule="auto"/>
        <w:jc w:val="both"/>
        <w:rPr>
          <w:rFonts w:cs="Arial"/>
          <w:sz w:val="20"/>
          <w:szCs w:val="20"/>
        </w:rPr>
      </w:pPr>
    </w:p>
    <w:p w14:paraId="6E95C10A" w14:textId="637F686A" w:rsidR="00873094" w:rsidRPr="00D922AC" w:rsidRDefault="00873094" w:rsidP="00D922AC">
      <w:pPr>
        <w:spacing w:after="0" w:line="276" w:lineRule="auto"/>
        <w:jc w:val="both"/>
        <w:rPr>
          <w:rFonts w:cs="Arial"/>
          <w:sz w:val="20"/>
          <w:szCs w:val="20"/>
        </w:rPr>
      </w:pPr>
      <w:r w:rsidRPr="00D922AC">
        <w:rPr>
          <w:rFonts w:cs="Arial"/>
          <w:sz w:val="20"/>
          <w:szCs w:val="20"/>
        </w:rPr>
        <w:t>Notre Agence dispose de 60 jours calendaires pour procéder à l’analyse de votre demande ainsi que des pièces justificatives y relatives. En cas d’approbation par écrit de notre Agence, la modification est formalisée pour autant que tous les documents justificatifs aient été soumis.</w:t>
      </w:r>
    </w:p>
    <w:p w14:paraId="29D58BD7" w14:textId="00628F13" w:rsidR="007A1AFA" w:rsidRPr="00D922AC" w:rsidRDefault="007A1AFA" w:rsidP="00D922AC">
      <w:pPr>
        <w:spacing w:after="0" w:line="276" w:lineRule="auto"/>
        <w:jc w:val="both"/>
        <w:rPr>
          <w:rFonts w:cs="Arial"/>
          <w:sz w:val="20"/>
          <w:szCs w:val="20"/>
        </w:rPr>
      </w:pPr>
    </w:p>
    <w:p w14:paraId="01E8AD9F" w14:textId="442D3B66" w:rsidR="007A1AFA" w:rsidRPr="00D922AC" w:rsidRDefault="007A1AFA">
      <w:pPr>
        <w:spacing w:after="0" w:line="276" w:lineRule="auto"/>
        <w:jc w:val="both"/>
        <w:rPr>
          <w:rFonts w:cs="Arial"/>
          <w:sz w:val="20"/>
          <w:szCs w:val="20"/>
        </w:rPr>
      </w:pPr>
      <w:r w:rsidRPr="00D922AC">
        <w:rPr>
          <w:rFonts w:cs="Arial"/>
          <w:sz w:val="20"/>
          <w:szCs w:val="20"/>
        </w:rPr>
        <w:t xml:space="preserve">Le cas de force majeure est d’application générale depuis le </w:t>
      </w:r>
      <w:r w:rsidR="006B4364" w:rsidRPr="00D922AC">
        <w:rPr>
          <w:rFonts w:cs="Arial"/>
          <w:sz w:val="20"/>
          <w:szCs w:val="20"/>
        </w:rPr>
        <w:t xml:space="preserve">30 janvier </w:t>
      </w:r>
      <w:r w:rsidRPr="00D922AC">
        <w:rPr>
          <w:rFonts w:cs="Arial"/>
          <w:sz w:val="20"/>
          <w:szCs w:val="20"/>
        </w:rPr>
        <w:t xml:space="preserve">2020 et jusqu’à la levée de l’état de crise respectivement jusqu’à ce que les activités </w:t>
      </w:r>
      <w:proofErr w:type="gramStart"/>
      <w:r w:rsidRPr="00D922AC">
        <w:rPr>
          <w:rFonts w:cs="Arial"/>
          <w:sz w:val="20"/>
          <w:szCs w:val="20"/>
        </w:rPr>
        <w:t>peuvent</w:t>
      </w:r>
      <w:proofErr w:type="gramEnd"/>
      <w:r w:rsidRPr="00D922AC">
        <w:rPr>
          <w:rFonts w:cs="Arial"/>
          <w:sz w:val="20"/>
          <w:szCs w:val="20"/>
        </w:rPr>
        <w:t xml:space="preserve"> être reprises.</w:t>
      </w:r>
    </w:p>
    <w:p w14:paraId="601788D1" w14:textId="77777777" w:rsidR="007A1AFA" w:rsidRPr="00D922AC" w:rsidRDefault="007A1AFA" w:rsidP="00D922AC">
      <w:pPr>
        <w:spacing w:after="0" w:line="276" w:lineRule="auto"/>
        <w:jc w:val="both"/>
        <w:rPr>
          <w:rFonts w:cs="Arial"/>
          <w:sz w:val="20"/>
          <w:szCs w:val="20"/>
        </w:rPr>
      </w:pPr>
    </w:p>
    <w:p w14:paraId="68B3E74D" w14:textId="58BD545B" w:rsidR="007B5B98" w:rsidRPr="00D922AC" w:rsidRDefault="007B5B98" w:rsidP="00D922AC">
      <w:pPr>
        <w:spacing w:after="0" w:line="276" w:lineRule="auto"/>
        <w:jc w:val="both"/>
        <w:rPr>
          <w:rFonts w:cs="Arial"/>
          <w:sz w:val="20"/>
          <w:szCs w:val="20"/>
        </w:rPr>
      </w:pPr>
    </w:p>
    <w:p w14:paraId="725A09A9" w14:textId="77777777" w:rsidR="007B5B98" w:rsidRPr="00D922AC" w:rsidRDefault="007B5B98" w:rsidP="00D922AC">
      <w:pPr>
        <w:spacing w:after="0" w:line="276" w:lineRule="auto"/>
        <w:jc w:val="both"/>
        <w:rPr>
          <w:rFonts w:cs="Arial"/>
          <w:sz w:val="20"/>
          <w:szCs w:val="20"/>
        </w:rPr>
      </w:pPr>
    </w:p>
    <w:p w14:paraId="021B92E0" w14:textId="03319A19" w:rsidR="00873094" w:rsidRPr="00D922AC" w:rsidRDefault="00873094" w:rsidP="00D922AC">
      <w:pPr>
        <w:pStyle w:val="spacing-normal"/>
        <w:spacing w:before="0" w:beforeAutospacing="0" w:after="0" w:afterAutospacing="0" w:line="276" w:lineRule="auto"/>
        <w:jc w:val="center"/>
        <w:rPr>
          <w:rStyle w:val="style-underline"/>
          <w:rFonts w:ascii="Arial" w:hAnsi="Arial" w:cs="Arial"/>
          <w:b/>
          <w:bCs/>
          <w:lang w:val="fr-FR"/>
        </w:rPr>
      </w:pPr>
      <w:r w:rsidRPr="00D922AC">
        <w:rPr>
          <w:rStyle w:val="style-underline"/>
          <w:rFonts w:ascii="Arial" w:hAnsi="Arial" w:cs="Arial"/>
          <w:b/>
          <w:bCs/>
          <w:lang w:val="fr-FR"/>
        </w:rPr>
        <w:t>Référence du (des) projet(s) concerné(s) par cette demande :</w:t>
      </w:r>
    </w:p>
    <w:p w14:paraId="20F174BF" w14:textId="77777777" w:rsidR="007B5B98" w:rsidRPr="00D922AC" w:rsidRDefault="007B5B98" w:rsidP="00D922AC">
      <w:pPr>
        <w:pStyle w:val="spacing-normal"/>
        <w:spacing w:before="0" w:beforeAutospacing="0" w:after="0" w:afterAutospacing="0" w:line="276" w:lineRule="auto"/>
        <w:rPr>
          <w:rStyle w:val="style-underline"/>
          <w:rFonts w:ascii="Arial" w:hAnsi="Arial" w:cs="Arial"/>
          <w:b/>
          <w:bCs/>
          <w:lang w:val="fr-FR"/>
        </w:rPr>
      </w:pPr>
    </w:p>
    <w:tbl>
      <w:tblPr>
        <w:tblStyle w:val="TableGrid"/>
        <w:tblW w:w="0" w:type="auto"/>
        <w:tblLook w:val="04A0" w:firstRow="1" w:lastRow="0" w:firstColumn="1" w:lastColumn="0" w:noHBand="0" w:noVBand="1"/>
      </w:tblPr>
      <w:tblGrid>
        <w:gridCol w:w="9016"/>
      </w:tblGrid>
      <w:tr w:rsidR="00873094" w:rsidRPr="00D922AC" w14:paraId="47676B2F" w14:textId="77777777" w:rsidTr="005563C2">
        <w:tc>
          <w:tcPr>
            <w:tcW w:w="9016" w:type="dxa"/>
          </w:tcPr>
          <w:p w14:paraId="76DE40C3" w14:textId="305F8189" w:rsidR="00873094" w:rsidRPr="00D922AC" w:rsidRDefault="00873094" w:rsidP="00D922AC">
            <w:pPr>
              <w:pStyle w:val="spacing-normal"/>
              <w:spacing w:before="0" w:beforeAutospacing="0" w:after="0" w:afterAutospacing="0" w:line="276" w:lineRule="auto"/>
              <w:jc w:val="both"/>
              <w:rPr>
                <w:rFonts w:ascii="Arial" w:hAnsi="Arial" w:cs="Arial"/>
                <w:lang w:val="fr-CH"/>
              </w:rPr>
            </w:pPr>
            <w:permStart w:id="756899984" w:edGrp="everyone" w:colFirst="0" w:colLast="0"/>
          </w:p>
        </w:tc>
      </w:tr>
      <w:tr w:rsidR="00873094" w:rsidRPr="00D922AC" w14:paraId="233787E8" w14:textId="77777777" w:rsidTr="005563C2">
        <w:tc>
          <w:tcPr>
            <w:tcW w:w="9016" w:type="dxa"/>
          </w:tcPr>
          <w:p w14:paraId="6587BBAB" w14:textId="77777777" w:rsidR="00873094" w:rsidRPr="00D922AC" w:rsidRDefault="00873094" w:rsidP="00D922AC">
            <w:pPr>
              <w:pStyle w:val="spacing-normal"/>
              <w:spacing w:before="0" w:beforeAutospacing="0" w:after="0" w:afterAutospacing="0" w:line="276" w:lineRule="auto"/>
              <w:jc w:val="both"/>
              <w:rPr>
                <w:rFonts w:ascii="Arial" w:hAnsi="Arial" w:cs="Arial"/>
                <w:lang w:val="fr-CH"/>
              </w:rPr>
            </w:pPr>
            <w:permStart w:id="317742900" w:edGrp="everyone" w:colFirst="0" w:colLast="0"/>
            <w:permEnd w:id="756899984"/>
          </w:p>
        </w:tc>
      </w:tr>
      <w:tr w:rsidR="00873094" w:rsidRPr="00D922AC" w14:paraId="69F668DD" w14:textId="77777777" w:rsidTr="005563C2">
        <w:tc>
          <w:tcPr>
            <w:tcW w:w="9016" w:type="dxa"/>
          </w:tcPr>
          <w:p w14:paraId="2465A1A1" w14:textId="77777777" w:rsidR="00873094" w:rsidRPr="00D922AC" w:rsidRDefault="00873094" w:rsidP="00D922AC">
            <w:pPr>
              <w:pStyle w:val="spacing-normal"/>
              <w:spacing w:before="0" w:beforeAutospacing="0" w:after="0" w:afterAutospacing="0" w:line="276" w:lineRule="auto"/>
              <w:jc w:val="both"/>
              <w:rPr>
                <w:rFonts w:ascii="Arial" w:hAnsi="Arial" w:cs="Arial"/>
                <w:lang w:val="fr-CH"/>
              </w:rPr>
            </w:pPr>
            <w:permStart w:id="272578863" w:edGrp="everyone" w:colFirst="0" w:colLast="0"/>
            <w:permEnd w:id="317742900"/>
          </w:p>
        </w:tc>
      </w:tr>
      <w:permEnd w:id="272578863"/>
    </w:tbl>
    <w:p w14:paraId="2D21DC26" w14:textId="77777777" w:rsidR="00873094" w:rsidRPr="00D922AC" w:rsidRDefault="00873094" w:rsidP="00D922AC">
      <w:pPr>
        <w:pStyle w:val="spacing-normal"/>
        <w:spacing w:before="0" w:beforeAutospacing="0" w:after="0" w:afterAutospacing="0" w:line="276" w:lineRule="auto"/>
        <w:jc w:val="both"/>
        <w:rPr>
          <w:rStyle w:val="style-underline"/>
          <w:rFonts w:ascii="Arial" w:eastAsiaTheme="minorHAnsi" w:hAnsi="Arial" w:cs="Arial"/>
          <w:b/>
          <w:bCs/>
          <w:sz w:val="20"/>
          <w:szCs w:val="20"/>
          <w:lang w:val="fr-FR" w:eastAsia="en-US"/>
        </w:rPr>
      </w:pPr>
    </w:p>
    <w:p w14:paraId="07076CEF" w14:textId="77777777" w:rsidR="00873094" w:rsidRPr="00D922AC" w:rsidRDefault="00873094" w:rsidP="00D922AC">
      <w:pPr>
        <w:spacing w:after="0" w:line="276" w:lineRule="auto"/>
        <w:rPr>
          <w:rStyle w:val="style-underline"/>
          <w:rFonts w:eastAsia="Times New Roman" w:cs="Arial"/>
          <w:b/>
          <w:bCs/>
          <w:sz w:val="20"/>
          <w:szCs w:val="20"/>
          <w:lang w:eastAsia="en-GB"/>
        </w:rPr>
      </w:pPr>
      <w:r w:rsidRPr="00D922AC">
        <w:rPr>
          <w:rStyle w:val="style-underline"/>
          <w:rFonts w:cs="Arial"/>
          <w:b/>
          <w:bCs/>
          <w:sz w:val="20"/>
          <w:szCs w:val="20"/>
        </w:rPr>
        <w:br w:type="page"/>
      </w:r>
    </w:p>
    <w:p w14:paraId="42EAB91B" w14:textId="6A1877B0" w:rsidR="00873094" w:rsidRPr="00D922AC" w:rsidRDefault="00873094">
      <w:pPr>
        <w:pStyle w:val="spacing-normal"/>
        <w:spacing w:before="0" w:beforeAutospacing="0" w:after="0" w:afterAutospacing="0" w:line="276" w:lineRule="auto"/>
        <w:jc w:val="center"/>
        <w:rPr>
          <w:rStyle w:val="style-underline"/>
          <w:rFonts w:ascii="Arial" w:eastAsiaTheme="minorHAnsi" w:hAnsi="Arial" w:cs="Arial"/>
          <w:b/>
          <w:bCs/>
          <w:sz w:val="28"/>
          <w:szCs w:val="28"/>
          <w:lang w:val="fr-FR" w:eastAsia="en-US"/>
        </w:rPr>
      </w:pPr>
      <w:r w:rsidRPr="00D922AC">
        <w:rPr>
          <w:rStyle w:val="style-underline"/>
          <w:rFonts w:ascii="Arial" w:hAnsi="Arial" w:cs="Arial"/>
          <w:b/>
          <w:bCs/>
          <w:sz w:val="28"/>
          <w:szCs w:val="28"/>
          <w:lang w:val="fr-FR"/>
        </w:rPr>
        <w:lastRenderedPageBreak/>
        <w:t>Objet de la demande</w:t>
      </w:r>
    </w:p>
    <w:p w14:paraId="47B4838A" w14:textId="36487BEE" w:rsidR="007B5B98" w:rsidRPr="00D922AC" w:rsidRDefault="007B5B98">
      <w:pPr>
        <w:pStyle w:val="spacing-normal"/>
        <w:spacing w:before="0" w:beforeAutospacing="0" w:after="0" w:afterAutospacing="0" w:line="276" w:lineRule="auto"/>
        <w:jc w:val="center"/>
        <w:rPr>
          <w:rStyle w:val="style-underline"/>
          <w:rFonts w:ascii="Arial" w:hAnsi="Arial" w:cs="Arial"/>
          <w:b/>
          <w:bCs/>
          <w:lang w:val="fr-FR"/>
        </w:rPr>
      </w:pPr>
    </w:p>
    <w:p w14:paraId="15C73AB9" w14:textId="172475D8" w:rsidR="00C40913" w:rsidRPr="00D922AC" w:rsidRDefault="00C40913">
      <w:pPr>
        <w:pStyle w:val="spacing-normal"/>
        <w:spacing w:before="0" w:beforeAutospacing="0" w:after="0" w:afterAutospacing="0" w:line="276" w:lineRule="auto"/>
        <w:jc w:val="center"/>
        <w:rPr>
          <w:rStyle w:val="style-underline"/>
          <w:rFonts w:ascii="Arial" w:hAnsi="Arial" w:cs="Arial"/>
          <w:b/>
          <w:bCs/>
          <w:lang w:val="fr-FR"/>
        </w:rPr>
      </w:pPr>
    </w:p>
    <w:p w14:paraId="6CC9A081" w14:textId="77777777" w:rsidR="00C40913" w:rsidRPr="00D922AC" w:rsidRDefault="00C40913">
      <w:pPr>
        <w:pStyle w:val="spacing-normal"/>
        <w:spacing w:before="0" w:beforeAutospacing="0" w:after="0" w:afterAutospacing="0" w:line="276" w:lineRule="auto"/>
        <w:jc w:val="center"/>
        <w:rPr>
          <w:rStyle w:val="style-underline"/>
          <w:rFonts w:ascii="Arial" w:hAnsi="Arial" w:cs="Arial"/>
          <w:b/>
          <w:bCs/>
          <w:lang w:val="fr-FR"/>
        </w:rPr>
      </w:pPr>
    </w:p>
    <w:p w14:paraId="3C63A495" w14:textId="5E4E9883" w:rsidR="007B5B98" w:rsidRPr="00D922AC" w:rsidRDefault="00306D81">
      <w:pPr>
        <w:pStyle w:val="spacing-normal"/>
        <w:spacing w:before="0" w:beforeAutospacing="0" w:after="0" w:afterAutospacing="0" w:line="276" w:lineRule="auto"/>
        <w:jc w:val="center"/>
        <w:rPr>
          <w:rStyle w:val="style-underline"/>
          <w:rFonts w:ascii="Arial" w:hAnsi="Arial" w:cs="Arial"/>
          <w:b/>
          <w:bCs/>
          <w:sz w:val="22"/>
          <w:szCs w:val="22"/>
          <w:lang w:val="fr-FR"/>
        </w:rPr>
      </w:pPr>
      <w:r w:rsidRPr="00D922AC">
        <w:rPr>
          <w:rStyle w:val="style-underline"/>
          <w:rFonts w:ascii="Arial" w:hAnsi="Arial" w:cs="Arial"/>
          <w:b/>
          <w:bCs/>
          <w:sz w:val="22"/>
          <w:szCs w:val="22"/>
          <w:lang w:val="fr-FR"/>
        </w:rPr>
        <w:t>Erasmus+ Projet de dialogue pour la jeunesse (KA347)</w:t>
      </w:r>
    </w:p>
    <w:p w14:paraId="03CF319A" w14:textId="2785B53A" w:rsidR="007B5B98" w:rsidRPr="00D922AC" w:rsidRDefault="007B5B98">
      <w:pPr>
        <w:pStyle w:val="spacing-normal"/>
        <w:spacing w:before="0" w:beforeAutospacing="0" w:after="0" w:afterAutospacing="0" w:line="276" w:lineRule="auto"/>
        <w:jc w:val="center"/>
        <w:rPr>
          <w:rStyle w:val="style-underline"/>
          <w:rFonts w:ascii="Arial" w:hAnsi="Arial" w:cs="Arial"/>
          <w:b/>
          <w:bCs/>
          <w:sz w:val="22"/>
          <w:szCs w:val="22"/>
          <w:lang w:val="fr-FR"/>
        </w:rPr>
      </w:pPr>
    </w:p>
    <w:p w14:paraId="4F864C49" w14:textId="77777777" w:rsidR="001D248C" w:rsidRPr="00D922AC" w:rsidRDefault="001D248C">
      <w:pPr>
        <w:pStyle w:val="spacing-normal"/>
        <w:spacing w:before="0" w:beforeAutospacing="0" w:after="0" w:afterAutospacing="0" w:line="276" w:lineRule="auto"/>
        <w:jc w:val="center"/>
        <w:rPr>
          <w:rStyle w:val="style-underline"/>
          <w:rFonts w:ascii="Arial" w:hAnsi="Arial" w:cs="Arial"/>
          <w:b/>
          <w:bCs/>
          <w:sz w:val="22"/>
          <w:szCs w:val="22"/>
          <w:lang w:val="fr-FR"/>
        </w:rPr>
      </w:pPr>
    </w:p>
    <w:p w14:paraId="69D811A3" w14:textId="3EAE8596" w:rsidR="00873094" w:rsidRPr="00D922AC" w:rsidRDefault="00873094">
      <w:pPr>
        <w:pStyle w:val="spacing-normal"/>
        <w:spacing w:before="0" w:beforeAutospacing="0" w:after="0" w:afterAutospacing="0" w:line="276" w:lineRule="auto"/>
        <w:jc w:val="both"/>
        <w:rPr>
          <w:rStyle w:val="style-underline"/>
          <w:rFonts w:ascii="Arial" w:hAnsi="Arial" w:cs="Arial"/>
          <w:b/>
          <w:bCs/>
          <w:sz w:val="20"/>
          <w:szCs w:val="20"/>
          <w:lang w:val="fr-FR"/>
        </w:rPr>
      </w:pPr>
      <w:r w:rsidRPr="00D922AC">
        <w:rPr>
          <w:rStyle w:val="style-underline"/>
          <w:rFonts w:ascii="Arial" w:hAnsi="Arial" w:cs="Arial"/>
          <w:b/>
          <w:bCs/>
          <w:sz w:val="20"/>
          <w:szCs w:val="20"/>
          <w:lang w:val="fr-FR"/>
        </w:rPr>
        <w:t>La présente demande concerne un ou plusieurs des éléments suivants (veuillez cocher la ou les case(s) adéquate(s) :</w:t>
      </w:r>
    </w:p>
    <w:p w14:paraId="48479E83" w14:textId="77777777" w:rsidR="007B5B98" w:rsidRPr="00D922AC" w:rsidRDefault="007B5B98" w:rsidP="00D922AC">
      <w:pPr>
        <w:pStyle w:val="spacing-normal"/>
        <w:spacing w:before="0" w:beforeAutospacing="0" w:after="0" w:afterAutospacing="0" w:line="276" w:lineRule="auto"/>
        <w:jc w:val="both"/>
        <w:rPr>
          <w:rStyle w:val="style-underline"/>
          <w:rFonts w:ascii="Arial" w:hAnsi="Arial" w:cs="Arial"/>
          <w:b/>
          <w:bCs/>
          <w:sz w:val="20"/>
          <w:szCs w:val="20"/>
          <w:lang w:val="fr-FR"/>
        </w:rPr>
      </w:pPr>
    </w:p>
    <w:tbl>
      <w:tblPr>
        <w:tblStyle w:val="TableGrid"/>
        <w:tblW w:w="0" w:type="auto"/>
        <w:tblLook w:val="04A0" w:firstRow="1" w:lastRow="0" w:firstColumn="1" w:lastColumn="0" w:noHBand="0" w:noVBand="1"/>
      </w:tblPr>
      <w:tblGrid>
        <w:gridCol w:w="421"/>
        <w:gridCol w:w="8595"/>
      </w:tblGrid>
      <w:tr w:rsidR="00873094" w:rsidRPr="00D922AC" w14:paraId="0D3750F1" w14:textId="77777777" w:rsidTr="00DB0E34">
        <w:trPr>
          <w:trHeight w:val="340"/>
        </w:trPr>
        <w:sdt>
          <w:sdtPr>
            <w:rPr>
              <w:rStyle w:val="style-underline"/>
              <w:rFonts w:ascii="Arial" w:hAnsi="Arial" w:cs="Arial"/>
              <w:b/>
              <w:bCs/>
              <w:sz w:val="20"/>
              <w:szCs w:val="20"/>
              <w:lang w:val="fr-FR"/>
            </w:rPr>
            <w:id w:val="-1237700101"/>
            <w14:checkbox>
              <w14:checked w14:val="0"/>
              <w14:checkedState w14:val="2612" w14:font="MS Gothic"/>
              <w14:uncheckedState w14:val="2610" w14:font="MS Gothic"/>
            </w14:checkbox>
          </w:sdtPr>
          <w:sdtEndPr>
            <w:rPr>
              <w:rStyle w:val="style-underline"/>
            </w:rPr>
          </w:sdtEndPr>
          <w:sdtContent>
            <w:tc>
              <w:tcPr>
                <w:tcW w:w="421" w:type="dxa"/>
                <w:vAlign w:val="center"/>
              </w:tcPr>
              <w:p w14:paraId="21298524" w14:textId="58F8E4FF" w:rsidR="00873094" w:rsidRPr="00D922AC" w:rsidRDefault="00DE7DDA" w:rsidP="00D922AC">
                <w:pPr>
                  <w:pStyle w:val="spacing-normal"/>
                  <w:spacing w:before="0" w:beforeAutospacing="0" w:after="0" w:afterAutospacing="0" w:line="276" w:lineRule="auto"/>
                  <w:rPr>
                    <w:rStyle w:val="style-underline"/>
                    <w:rFonts w:ascii="Arial" w:hAnsi="Arial" w:cs="Arial"/>
                    <w:b/>
                    <w:bCs/>
                    <w:sz w:val="20"/>
                    <w:szCs w:val="20"/>
                    <w:lang w:val="fr-FR"/>
                  </w:rPr>
                </w:pPr>
                <w:r w:rsidRPr="00D922AC">
                  <w:rPr>
                    <w:rStyle w:val="style-underline"/>
                    <w:rFonts w:ascii="Segoe UI Symbol" w:eastAsia="MS Gothic" w:hAnsi="Segoe UI Symbol" w:cs="Segoe UI Symbol"/>
                    <w:b/>
                    <w:bCs/>
                    <w:sz w:val="20"/>
                    <w:szCs w:val="20"/>
                    <w:lang w:val="fr-FR"/>
                  </w:rPr>
                  <w:t>☐</w:t>
                </w:r>
              </w:p>
            </w:tc>
          </w:sdtContent>
        </w:sdt>
        <w:tc>
          <w:tcPr>
            <w:tcW w:w="8595" w:type="dxa"/>
            <w:vAlign w:val="center"/>
          </w:tcPr>
          <w:p w14:paraId="50E57145" w14:textId="00160B82" w:rsidR="00873094" w:rsidRPr="00D922AC" w:rsidRDefault="00873094" w:rsidP="00D922AC">
            <w:pPr>
              <w:pStyle w:val="spacing-normal"/>
              <w:spacing w:before="0" w:beforeAutospacing="0" w:after="0" w:afterAutospacing="0" w:line="276" w:lineRule="auto"/>
              <w:rPr>
                <w:rStyle w:val="style-underline"/>
                <w:rFonts w:ascii="Arial" w:hAnsi="Arial" w:cs="Arial"/>
                <w:b/>
                <w:bCs/>
                <w:sz w:val="20"/>
                <w:szCs w:val="20"/>
                <w:lang w:val="fr-FR"/>
              </w:rPr>
            </w:pPr>
            <w:r w:rsidRPr="00D922AC">
              <w:rPr>
                <w:rStyle w:val="style-underline"/>
                <w:rFonts w:ascii="Arial" w:hAnsi="Arial" w:cs="Arial"/>
                <w:b/>
                <w:bCs/>
                <w:sz w:val="20"/>
                <w:szCs w:val="20"/>
                <w:lang w:val="fr-FR"/>
              </w:rPr>
              <w:t xml:space="preserve">Annulation </w:t>
            </w:r>
            <w:r w:rsidR="00B876A6" w:rsidRPr="00D922AC">
              <w:rPr>
                <w:rStyle w:val="style-underline"/>
                <w:rFonts w:ascii="Arial" w:hAnsi="Arial" w:cs="Arial"/>
                <w:b/>
                <w:bCs/>
                <w:sz w:val="20"/>
                <w:szCs w:val="20"/>
                <w:lang w:val="fr-FR"/>
              </w:rPr>
              <w:t>d’une ou de plusieurs activités/mobilités</w:t>
            </w:r>
          </w:p>
        </w:tc>
      </w:tr>
      <w:tr w:rsidR="007A1AFA" w:rsidRPr="00D922AC" w14:paraId="6C8E44A2" w14:textId="77777777" w:rsidTr="00DB0E34">
        <w:trPr>
          <w:trHeight w:val="340"/>
        </w:trPr>
        <w:sdt>
          <w:sdtPr>
            <w:rPr>
              <w:rStyle w:val="style-underline"/>
              <w:rFonts w:ascii="Arial" w:hAnsi="Arial" w:cs="Arial"/>
              <w:b/>
              <w:bCs/>
              <w:sz w:val="20"/>
              <w:szCs w:val="20"/>
              <w:lang w:val="fr-FR"/>
            </w:rPr>
            <w:id w:val="1603155133"/>
            <w14:checkbox>
              <w14:checked w14:val="0"/>
              <w14:checkedState w14:val="2612" w14:font="MS Gothic"/>
              <w14:uncheckedState w14:val="2610" w14:font="MS Gothic"/>
            </w14:checkbox>
          </w:sdtPr>
          <w:sdtEndPr>
            <w:rPr>
              <w:rStyle w:val="style-underline"/>
            </w:rPr>
          </w:sdtEndPr>
          <w:sdtContent>
            <w:tc>
              <w:tcPr>
                <w:tcW w:w="421" w:type="dxa"/>
                <w:vAlign w:val="center"/>
              </w:tcPr>
              <w:p w14:paraId="1E28DE1B" w14:textId="46D42DDA" w:rsidR="007A1AFA" w:rsidRPr="00D922AC" w:rsidRDefault="00DE7DDA" w:rsidP="00D922AC">
                <w:pPr>
                  <w:pStyle w:val="spacing-normal"/>
                  <w:spacing w:before="0" w:beforeAutospacing="0" w:after="0" w:afterAutospacing="0" w:line="276" w:lineRule="auto"/>
                  <w:rPr>
                    <w:rStyle w:val="style-underline"/>
                    <w:rFonts w:ascii="Arial" w:hAnsi="Arial" w:cs="Arial"/>
                    <w:b/>
                    <w:bCs/>
                    <w:sz w:val="20"/>
                    <w:szCs w:val="20"/>
                    <w:lang w:val="fr-FR"/>
                  </w:rPr>
                </w:pPr>
                <w:r w:rsidRPr="00D922AC">
                  <w:rPr>
                    <w:rStyle w:val="style-underline"/>
                    <w:rFonts w:ascii="Segoe UI Symbol" w:eastAsia="MS Gothic" w:hAnsi="Segoe UI Symbol" w:cs="Segoe UI Symbol"/>
                    <w:b/>
                    <w:bCs/>
                    <w:sz w:val="20"/>
                    <w:szCs w:val="20"/>
                    <w:lang w:val="fr-FR"/>
                  </w:rPr>
                  <w:t>☐</w:t>
                </w:r>
              </w:p>
            </w:tc>
          </w:sdtContent>
        </w:sdt>
        <w:tc>
          <w:tcPr>
            <w:tcW w:w="8595" w:type="dxa"/>
            <w:vAlign w:val="center"/>
          </w:tcPr>
          <w:p w14:paraId="30931F6A" w14:textId="77777777" w:rsidR="007A1AFA" w:rsidRPr="00D922AC" w:rsidRDefault="007A1AFA" w:rsidP="00D922AC">
            <w:pPr>
              <w:pStyle w:val="spacing-normal"/>
              <w:spacing w:before="0" w:beforeAutospacing="0" w:after="0" w:afterAutospacing="0" w:line="276" w:lineRule="auto"/>
              <w:rPr>
                <w:rStyle w:val="style-underline"/>
                <w:rFonts w:ascii="Arial" w:hAnsi="Arial" w:cs="Arial"/>
                <w:b/>
                <w:bCs/>
                <w:sz w:val="20"/>
                <w:szCs w:val="20"/>
                <w:lang w:val="fr-FR"/>
              </w:rPr>
            </w:pPr>
            <w:r w:rsidRPr="00D922AC">
              <w:rPr>
                <w:rStyle w:val="style-underline"/>
                <w:rFonts w:ascii="Arial" w:hAnsi="Arial" w:cs="Arial"/>
                <w:b/>
                <w:bCs/>
                <w:sz w:val="20"/>
                <w:szCs w:val="20"/>
                <w:lang w:val="fr-FR"/>
              </w:rPr>
              <w:t>Fin prématurée d’une ou de plusieurs activités/mobilités</w:t>
            </w:r>
          </w:p>
          <w:p w14:paraId="20DD8043" w14:textId="1704368B" w:rsidR="007A1AFA" w:rsidRPr="00D922AC" w:rsidRDefault="007A1AFA" w:rsidP="00D922AC">
            <w:pPr>
              <w:pStyle w:val="spacing-normal"/>
              <w:spacing w:before="0" w:beforeAutospacing="0" w:after="0" w:afterAutospacing="0" w:line="276" w:lineRule="auto"/>
              <w:rPr>
                <w:rStyle w:val="style-underline"/>
                <w:rFonts w:ascii="Arial" w:hAnsi="Arial" w:cs="Arial"/>
                <w:b/>
                <w:bCs/>
                <w:sz w:val="20"/>
                <w:szCs w:val="20"/>
                <w:lang w:val="fr-FR"/>
              </w:rPr>
            </w:pPr>
            <w:r w:rsidRPr="00D922AC">
              <w:rPr>
                <w:rStyle w:val="style-underline"/>
                <w:rFonts w:ascii="Arial" w:hAnsi="Arial" w:cs="Arial"/>
                <w:b/>
                <w:bCs/>
                <w:sz w:val="20"/>
                <w:szCs w:val="20"/>
                <w:lang w:val="fr-FR"/>
              </w:rPr>
              <w:t>– participants rentrés chez eux</w:t>
            </w:r>
          </w:p>
        </w:tc>
      </w:tr>
      <w:tr w:rsidR="007A1AFA" w:rsidRPr="00D922AC" w14:paraId="37230896" w14:textId="77777777" w:rsidTr="00DB0E34">
        <w:trPr>
          <w:trHeight w:val="340"/>
        </w:trPr>
        <w:sdt>
          <w:sdtPr>
            <w:rPr>
              <w:rStyle w:val="style-underline"/>
              <w:rFonts w:ascii="Arial" w:hAnsi="Arial" w:cs="Arial"/>
              <w:b/>
              <w:bCs/>
              <w:sz w:val="20"/>
              <w:szCs w:val="20"/>
              <w:lang w:val="fr-FR"/>
            </w:rPr>
            <w:id w:val="-592085619"/>
            <w14:checkbox>
              <w14:checked w14:val="0"/>
              <w14:checkedState w14:val="2612" w14:font="MS Gothic"/>
              <w14:uncheckedState w14:val="2610" w14:font="MS Gothic"/>
            </w14:checkbox>
          </w:sdtPr>
          <w:sdtEndPr>
            <w:rPr>
              <w:rStyle w:val="style-underline"/>
            </w:rPr>
          </w:sdtEndPr>
          <w:sdtContent>
            <w:tc>
              <w:tcPr>
                <w:tcW w:w="421" w:type="dxa"/>
                <w:vAlign w:val="center"/>
              </w:tcPr>
              <w:p w14:paraId="7EAE5A2E" w14:textId="611D85CF" w:rsidR="007A1AFA" w:rsidRPr="00D922AC" w:rsidRDefault="007A1AFA" w:rsidP="00D922AC">
                <w:pPr>
                  <w:pStyle w:val="spacing-normal"/>
                  <w:spacing w:before="0" w:beforeAutospacing="0" w:after="0" w:afterAutospacing="0" w:line="276" w:lineRule="auto"/>
                  <w:rPr>
                    <w:rStyle w:val="style-underline"/>
                    <w:rFonts w:ascii="Arial" w:hAnsi="Arial" w:cs="Arial"/>
                    <w:b/>
                    <w:bCs/>
                    <w:sz w:val="20"/>
                    <w:szCs w:val="20"/>
                    <w:lang w:val="fr-FR"/>
                  </w:rPr>
                </w:pPr>
                <w:r w:rsidRPr="00D922AC">
                  <w:rPr>
                    <w:rStyle w:val="style-underline"/>
                    <w:rFonts w:ascii="Segoe UI Symbol" w:eastAsia="MS Gothic" w:hAnsi="Segoe UI Symbol" w:cs="Segoe UI Symbol"/>
                    <w:b/>
                    <w:bCs/>
                    <w:sz w:val="20"/>
                    <w:szCs w:val="20"/>
                    <w:lang w:val="fr-FR"/>
                  </w:rPr>
                  <w:t>☐</w:t>
                </w:r>
              </w:p>
            </w:tc>
          </w:sdtContent>
        </w:sdt>
        <w:tc>
          <w:tcPr>
            <w:tcW w:w="8595" w:type="dxa"/>
            <w:vAlign w:val="center"/>
          </w:tcPr>
          <w:p w14:paraId="3A5B26AE" w14:textId="77777777" w:rsidR="007A1AFA" w:rsidRPr="00D922AC" w:rsidRDefault="007A1AFA" w:rsidP="00D922AC">
            <w:pPr>
              <w:pStyle w:val="spacing-normal"/>
              <w:spacing w:before="0" w:beforeAutospacing="0" w:after="0" w:afterAutospacing="0" w:line="276" w:lineRule="auto"/>
              <w:rPr>
                <w:rStyle w:val="style-underline"/>
                <w:rFonts w:ascii="Arial" w:hAnsi="Arial" w:cs="Arial"/>
                <w:b/>
                <w:bCs/>
                <w:sz w:val="20"/>
                <w:szCs w:val="20"/>
                <w:lang w:val="fr-FR"/>
              </w:rPr>
            </w:pPr>
            <w:r w:rsidRPr="00D922AC">
              <w:rPr>
                <w:rStyle w:val="style-underline"/>
                <w:rFonts w:ascii="Arial" w:hAnsi="Arial" w:cs="Arial"/>
                <w:b/>
                <w:bCs/>
                <w:sz w:val="20"/>
                <w:szCs w:val="20"/>
                <w:lang w:val="fr-FR"/>
              </w:rPr>
              <w:t xml:space="preserve">Suspension temporaire d’une ou de plusieurs activité(s)/mobilité(s) </w:t>
            </w:r>
          </w:p>
          <w:p w14:paraId="01C67FD7" w14:textId="55E7BEB9" w:rsidR="007A1AFA" w:rsidRPr="00D922AC" w:rsidRDefault="007A1AFA" w:rsidP="00D922AC">
            <w:pPr>
              <w:pStyle w:val="spacing-normal"/>
              <w:spacing w:before="0" w:beforeAutospacing="0" w:after="0" w:afterAutospacing="0" w:line="276" w:lineRule="auto"/>
              <w:rPr>
                <w:rStyle w:val="style-underline"/>
                <w:rFonts w:ascii="Arial" w:hAnsi="Arial" w:cs="Arial"/>
                <w:b/>
                <w:bCs/>
                <w:sz w:val="20"/>
                <w:szCs w:val="20"/>
                <w:lang w:val="fr-FR"/>
              </w:rPr>
            </w:pPr>
            <w:r w:rsidRPr="00D922AC">
              <w:rPr>
                <w:rStyle w:val="style-underline"/>
                <w:rFonts w:ascii="Arial" w:hAnsi="Arial" w:cs="Arial"/>
                <w:b/>
                <w:bCs/>
                <w:sz w:val="20"/>
                <w:szCs w:val="20"/>
                <w:lang w:val="fr-FR"/>
              </w:rPr>
              <w:t>– participants rentrés chez eux</w:t>
            </w:r>
            <w:r w:rsidRPr="00D922AC" w:rsidDel="00AB01CA">
              <w:rPr>
                <w:rStyle w:val="style-underline"/>
                <w:rFonts w:ascii="Arial" w:hAnsi="Arial" w:cs="Arial"/>
                <w:b/>
                <w:bCs/>
                <w:sz w:val="20"/>
                <w:szCs w:val="20"/>
                <w:lang w:val="fr-FR"/>
              </w:rPr>
              <w:t xml:space="preserve"> </w:t>
            </w:r>
            <w:r w:rsidRPr="00D922AC">
              <w:rPr>
                <w:rStyle w:val="style-underline"/>
                <w:rFonts w:ascii="Arial" w:hAnsi="Arial" w:cs="Arial"/>
                <w:b/>
                <w:bCs/>
                <w:sz w:val="20"/>
                <w:szCs w:val="20"/>
                <w:u w:val="single"/>
                <w:lang w:val="fr-FR"/>
              </w:rPr>
              <w:t>ou</w:t>
            </w:r>
            <w:r w:rsidRPr="00D922AC">
              <w:rPr>
                <w:rStyle w:val="style-underline"/>
                <w:rFonts w:ascii="Arial" w:hAnsi="Arial" w:cs="Arial"/>
                <w:b/>
                <w:bCs/>
                <w:sz w:val="20"/>
                <w:szCs w:val="20"/>
                <w:lang w:val="fr-FR"/>
              </w:rPr>
              <w:t xml:space="preserve"> restés à l’étranger (Prolongation du séjour forcée due aux restrictions de voyage)</w:t>
            </w:r>
          </w:p>
        </w:tc>
      </w:tr>
    </w:tbl>
    <w:p w14:paraId="4877AED8" w14:textId="30CAA724" w:rsidR="001D248C" w:rsidRPr="00D922AC" w:rsidRDefault="001D248C" w:rsidP="00D922AC">
      <w:pPr>
        <w:pStyle w:val="spacing-normal"/>
        <w:spacing w:before="0" w:beforeAutospacing="0" w:after="0" w:afterAutospacing="0" w:line="276" w:lineRule="auto"/>
        <w:jc w:val="both"/>
        <w:rPr>
          <w:rStyle w:val="style-underline"/>
          <w:rFonts w:ascii="Arial" w:hAnsi="Arial" w:cs="Arial"/>
          <w:b/>
          <w:bCs/>
          <w:sz w:val="20"/>
          <w:szCs w:val="20"/>
          <w:lang w:val="fr-FR"/>
        </w:rPr>
      </w:pPr>
    </w:p>
    <w:p w14:paraId="697AD635" w14:textId="77777777" w:rsidR="001D248C" w:rsidRPr="00D922AC" w:rsidRDefault="001D248C" w:rsidP="00D922AC">
      <w:pPr>
        <w:pStyle w:val="spacing-normal"/>
        <w:spacing w:before="0" w:beforeAutospacing="0" w:after="0" w:afterAutospacing="0" w:line="276" w:lineRule="auto"/>
        <w:jc w:val="both"/>
        <w:rPr>
          <w:rStyle w:val="style-underline"/>
          <w:rFonts w:ascii="Arial" w:hAnsi="Arial" w:cs="Arial"/>
          <w:b/>
          <w:bCs/>
          <w:sz w:val="20"/>
          <w:szCs w:val="20"/>
          <w:lang w:val="fr-FR"/>
        </w:rPr>
      </w:pPr>
    </w:p>
    <w:p w14:paraId="24948528" w14:textId="2D4FE445" w:rsidR="007B5B98" w:rsidRPr="00D922AC" w:rsidRDefault="00873094">
      <w:pPr>
        <w:pStyle w:val="spacing-normal"/>
        <w:spacing w:before="0" w:beforeAutospacing="0" w:after="0" w:afterAutospacing="0" w:line="276" w:lineRule="auto"/>
        <w:jc w:val="both"/>
        <w:rPr>
          <w:rStyle w:val="style-underline"/>
          <w:rFonts w:ascii="Arial" w:hAnsi="Arial" w:cs="Arial"/>
          <w:b/>
          <w:bCs/>
          <w:sz w:val="20"/>
          <w:szCs w:val="20"/>
          <w:lang w:val="fr-FR"/>
        </w:rPr>
      </w:pPr>
      <w:r w:rsidRPr="00D922AC">
        <w:rPr>
          <w:rStyle w:val="style-underline"/>
          <w:rFonts w:ascii="Arial" w:hAnsi="Arial" w:cs="Arial"/>
          <w:b/>
          <w:bCs/>
          <w:sz w:val="20"/>
          <w:szCs w:val="20"/>
          <w:lang w:val="fr-FR"/>
        </w:rPr>
        <w:t xml:space="preserve">Description précise et détaillée de </w:t>
      </w:r>
      <w:r w:rsidR="003D6CDB" w:rsidRPr="00D922AC">
        <w:rPr>
          <w:rStyle w:val="style-underline"/>
          <w:rFonts w:ascii="Arial" w:hAnsi="Arial" w:cs="Arial"/>
          <w:b/>
          <w:bCs/>
          <w:sz w:val="20"/>
          <w:szCs w:val="20"/>
          <w:lang w:val="fr-FR"/>
        </w:rPr>
        <w:t xml:space="preserve">la </w:t>
      </w:r>
      <w:r w:rsidRPr="00D922AC">
        <w:rPr>
          <w:rStyle w:val="style-underline"/>
          <w:rFonts w:ascii="Arial" w:hAnsi="Arial" w:cs="Arial"/>
          <w:b/>
          <w:bCs/>
          <w:sz w:val="20"/>
          <w:szCs w:val="20"/>
          <w:lang w:val="fr-FR"/>
        </w:rPr>
        <w:t>(des) mobilité(s) concernée</w:t>
      </w:r>
      <w:r w:rsidR="003D6CDB" w:rsidRPr="00D922AC">
        <w:rPr>
          <w:rStyle w:val="style-underline"/>
          <w:rFonts w:ascii="Arial" w:hAnsi="Arial" w:cs="Arial"/>
          <w:b/>
          <w:bCs/>
          <w:sz w:val="20"/>
          <w:szCs w:val="20"/>
          <w:lang w:val="fr-FR"/>
        </w:rPr>
        <w:t>(</w:t>
      </w:r>
      <w:r w:rsidRPr="00D922AC">
        <w:rPr>
          <w:rStyle w:val="style-underline"/>
          <w:rFonts w:ascii="Arial" w:hAnsi="Arial" w:cs="Arial"/>
          <w:b/>
          <w:bCs/>
          <w:sz w:val="20"/>
          <w:szCs w:val="20"/>
          <w:lang w:val="fr-FR"/>
        </w:rPr>
        <w:t>s</w:t>
      </w:r>
      <w:r w:rsidR="003D6CDB" w:rsidRPr="00D922AC">
        <w:rPr>
          <w:rStyle w:val="style-underline"/>
          <w:rFonts w:ascii="Arial" w:hAnsi="Arial" w:cs="Arial"/>
          <w:b/>
          <w:bCs/>
          <w:sz w:val="20"/>
          <w:szCs w:val="20"/>
          <w:lang w:val="fr-FR"/>
        </w:rPr>
        <w:t>)</w:t>
      </w:r>
    </w:p>
    <w:p w14:paraId="5AAC5E5B" w14:textId="22796722" w:rsidR="007B5B98" w:rsidRPr="00D922AC" w:rsidRDefault="007B5B98">
      <w:pPr>
        <w:pStyle w:val="spacing-normal"/>
        <w:tabs>
          <w:tab w:val="left" w:pos="567"/>
        </w:tabs>
        <w:spacing w:before="0" w:beforeAutospacing="0" w:after="0" w:afterAutospacing="0" w:line="276" w:lineRule="auto"/>
        <w:ind w:left="567" w:hanging="567"/>
        <w:jc w:val="both"/>
        <w:rPr>
          <w:rStyle w:val="style-underline"/>
          <w:rFonts w:ascii="Arial" w:hAnsi="Arial" w:cs="Arial"/>
          <w:i/>
          <w:iCs/>
          <w:sz w:val="18"/>
          <w:szCs w:val="18"/>
          <w:lang w:val="fr-FR"/>
        </w:rPr>
      </w:pPr>
      <w:r w:rsidRPr="00D922AC">
        <w:rPr>
          <w:rStyle w:val="style-underline"/>
          <w:rFonts w:ascii="Arial" w:hAnsi="Arial" w:cs="Arial"/>
          <w:i/>
          <w:iCs/>
          <w:sz w:val="18"/>
          <w:szCs w:val="18"/>
          <w:lang w:val="fr-FR"/>
        </w:rPr>
        <w:t xml:space="preserve">N.B. : </w:t>
      </w:r>
      <w:r w:rsidR="00271ADE" w:rsidRPr="00D922AC">
        <w:rPr>
          <w:rStyle w:val="style-underline"/>
          <w:rFonts w:ascii="Arial" w:hAnsi="Arial" w:cs="Arial"/>
          <w:i/>
          <w:iCs/>
          <w:sz w:val="18"/>
          <w:szCs w:val="18"/>
          <w:lang w:val="fr-FR"/>
        </w:rPr>
        <w:tab/>
      </w:r>
      <w:r w:rsidRPr="00D922AC">
        <w:rPr>
          <w:rStyle w:val="style-underline"/>
          <w:rFonts w:ascii="Arial" w:hAnsi="Arial" w:cs="Arial"/>
          <w:i/>
          <w:iCs/>
          <w:sz w:val="18"/>
          <w:szCs w:val="18"/>
          <w:lang w:val="fr-FR"/>
        </w:rPr>
        <w:t>Le cas échéant, veuillez exporter la liste des mobilités concernées du Mobility Tool+ vers un fichier Excel et le joindre au formulaire.</w:t>
      </w:r>
    </w:p>
    <w:p w14:paraId="44CD982A" w14:textId="77777777" w:rsidR="001D248C" w:rsidRPr="00D922AC" w:rsidRDefault="001D248C" w:rsidP="00D922AC">
      <w:pPr>
        <w:pStyle w:val="spacing-normal"/>
        <w:spacing w:before="0" w:beforeAutospacing="0" w:after="0" w:afterAutospacing="0" w:line="276" w:lineRule="auto"/>
        <w:jc w:val="both"/>
        <w:rPr>
          <w:rStyle w:val="style-underline"/>
          <w:rFonts w:ascii="Arial" w:hAnsi="Arial" w:cs="Arial"/>
          <w:sz w:val="20"/>
          <w:szCs w:val="20"/>
          <w:lang w:val="fr-FR"/>
        </w:rPr>
      </w:pPr>
    </w:p>
    <w:tbl>
      <w:tblPr>
        <w:tblStyle w:val="TableGrid"/>
        <w:tblW w:w="0" w:type="auto"/>
        <w:tblLook w:val="04A0" w:firstRow="1" w:lastRow="0" w:firstColumn="1" w:lastColumn="0" w:noHBand="0" w:noVBand="1"/>
      </w:tblPr>
      <w:tblGrid>
        <w:gridCol w:w="2972"/>
        <w:gridCol w:w="6044"/>
      </w:tblGrid>
      <w:tr w:rsidR="00873094" w:rsidRPr="00D922AC" w14:paraId="7F66D5CB" w14:textId="77777777" w:rsidTr="00DB0E34">
        <w:trPr>
          <w:trHeight w:val="340"/>
        </w:trPr>
        <w:tc>
          <w:tcPr>
            <w:tcW w:w="2972" w:type="dxa"/>
            <w:vAlign w:val="center"/>
          </w:tcPr>
          <w:p w14:paraId="7C1D0718" w14:textId="77777777" w:rsidR="00873094" w:rsidRPr="00D922AC" w:rsidRDefault="00873094" w:rsidP="00D922AC">
            <w:pPr>
              <w:pStyle w:val="spacing-normal"/>
              <w:spacing w:before="0" w:beforeAutospacing="0" w:after="0" w:afterAutospacing="0" w:line="276" w:lineRule="auto"/>
              <w:rPr>
                <w:rStyle w:val="style-underline"/>
                <w:rFonts w:ascii="Arial" w:eastAsiaTheme="minorHAnsi" w:hAnsi="Arial" w:cs="Arial"/>
                <w:b/>
                <w:bCs/>
                <w:sz w:val="20"/>
                <w:szCs w:val="20"/>
                <w:lang w:val="fr-FR" w:eastAsia="en-US"/>
              </w:rPr>
            </w:pPr>
            <w:permStart w:id="1068589924" w:edGrp="everyone" w:colFirst="1" w:colLast="1"/>
            <w:r w:rsidRPr="00D922AC">
              <w:rPr>
                <w:rStyle w:val="style-underline"/>
                <w:rFonts w:ascii="Arial" w:hAnsi="Arial" w:cs="Arial"/>
                <w:b/>
                <w:bCs/>
                <w:sz w:val="20"/>
                <w:szCs w:val="20"/>
                <w:lang w:val="fr-FR"/>
              </w:rPr>
              <w:t>Nom du participant</w:t>
            </w:r>
          </w:p>
        </w:tc>
        <w:tc>
          <w:tcPr>
            <w:tcW w:w="6044" w:type="dxa"/>
            <w:vAlign w:val="center"/>
          </w:tcPr>
          <w:p w14:paraId="00A61B02" w14:textId="6F079CAD" w:rsidR="00BF133E" w:rsidRPr="00D922AC" w:rsidRDefault="00BF133E" w:rsidP="00D922AC">
            <w:pPr>
              <w:pStyle w:val="spacing-normal"/>
              <w:spacing w:before="0" w:beforeAutospacing="0" w:after="0" w:afterAutospacing="0" w:line="276" w:lineRule="auto"/>
              <w:rPr>
                <w:rStyle w:val="style-underline"/>
                <w:rFonts w:ascii="Arial" w:hAnsi="Arial" w:cs="Arial"/>
                <w:sz w:val="20"/>
                <w:szCs w:val="20"/>
                <w:lang w:val="fr-FR"/>
              </w:rPr>
            </w:pPr>
          </w:p>
        </w:tc>
      </w:tr>
      <w:tr w:rsidR="00873094" w:rsidRPr="00D922AC" w14:paraId="00E2258C" w14:textId="77777777" w:rsidTr="00DB0E34">
        <w:trPr>
          <w:trHeight w:val="340"/>
        </w:trPr>
        <w:tc>
          <w:tcPr>
            <w:tcW w:w="2972" w:type="dxa"/>
            <w:vAlign w:val="center"/>
          </w:tcPr>
          <w:p w14:paraId="2724C42F" w14:textId="77777777" w:rsidR="00873094" w:rsidRPr="00D922AC" w:rsidRDefault="00873094" w:rsidP="00D922AC">
            <w:pPr>
              <w:pStyle w:val="spacing-normal"/>
              <w:spacing w:before="0" w:beforeAutospacing="0" w:after="0" w:afterAutospacing="0" w:line="276" w:lineRule="auto"/>
              <w:rPr>
                <w:rStyle w:val="style-underline"/>
                <w:rFonts w:ascii="Arial" w:hAnsi="Arial" w:cs="Arial"/>
                <w:b/>
                <w:bCs/>
                <w:sz w:val="20"/>
                <w:szCs w:val="20"/>
                <w:lang w:val="fr-FR"/>
              </w:rPr>
            </w:pPr>
            <w:permStart w:id="274602389" w:edGrp="everyone" w:colFirst="1" w:colLast="1"/>
            <w:permEnd w:id="1068589924"/>
            <w:r w:rsidRPr="00D922AC">
              <w:rPr>
                <w:rStyle w:val="style-underline"/>
                <w:rFonts w:ascii="Arial" w:hAnsi="Arial" w:cs="Arial"/>
                <w:b/>
                <w:bCs/>
                <w:sz w:val="20"/>
                <w:szCs w:val="20"/>
                <w:lang w:val="fr-FR"/>
              </w:rPr>
              <w:t>Prénom du participant</w:t>
            </w:r>
          </w:p>
        </w:tc>
        <w:tc>
          <w:tcPr>
            <w:tcW w:w="6044" w:type="dxa"/>
            <w:vAlign w:val="center"/>
          </w:tcPr>
          <w:p w14:paraId="4887129E" w14:textId="77777777" w:rsidR="00873094" w:rsidRPr="00D922AC" w:rsidRDefault="00873094" w:rsidP="00D922AC">
            <w:pPr>
              <w:pStyle w:val="spacing-normal"/>
              <w:spacing w:before="0" w:beforeAutospacing="0" w:after="0" w:afterAutospacing="0" w:line="276" w:lineRule="auto"/>
              <w:rPr>
                <w:rStyle w:val="style-underline"/>
                <w:rFonts w:ascii="Arial" w:hAnsi="Arial" w:cs="Arial"/>
                <w:sz w:val="20"/>
                <w:szCs w:val="20"/>
                <w:lang w:val="fr-FR"/>
              </w:rPr>
            </w:pPr>
          </w:p>
        </w:tc>
      </w:tr>
      <w:tr w:rsidR="00873094" w:rsidRPr="00D922AC" w14:paraId="071F2C49" w14:textId="77777777" w:rsidTr="00DB0E34">
        <w:trPr>
          <w:trHeight w:val="340"/>
        </w:trPr>
        <w:tc>
          <w:tcPr>
            <w:tcW w:w="2972" w:type="dxa"/>
            <w:vAlign w:val="center"/>
          </w:tcPr>
          <w:p w14:paraId="7EC71FC8" w14:textId="77777777" w:rsidR="00873094" w:rsidRPr="00D922AC" w:rsidRDefault="00873094" w:rsidP="00D922AC">
            <w:pPr>
              <w:pStyle w:val="spacing-normal"/>
              <w:spacing w:before="0" w:beforeAutospacing="0" w:after="0" w:afterAutospacing="0" w:line="276" w:lineRule="auto"/>
              <w:rPr>
                <w:rStyle w:val="style-underline"/>
                <w:rFonts w:ascii="Arial" w:hAnsi="Arial" w:cs="Arial"/>
                <w:b/>
                <w:bCs/>
                <w:sz w:val="20"/>
                <w:szCs w:val="20"/>
                <w:lang w:val="fr-FR"/>
              </w:rPr>
            </w:pPr>
            <w:permStart w:id="1188309172" w:edGrp="everyone" w:colFirst="1" w:colLast="1"/>
            <w:permEnd w:id="274602389"/>
            <w:r w:rsidRPr="00D922AC">
              <w:rPr>
                <w:rStyle w:val="style-underline"/>
                <w:rFonts w:ascii="Arial" w:hAnsi="Arial" w:cs="Arial"/>
                <w:b/>
                <w:bCs/>
                <w:sz w:val="20"/>
                <w:szCs w:val="20"/>
                <w:lang w:val="fr-FR"/>
              </w:rPr>
              <w:t>Type d’activité</w:t>
            </w:r>
          </w:p>
        </w:tc>
        <w:tc>
          <w:tcPr>
            <w:tcW w:w="6044" w:type="dxa"/>
            <w:vAlign w:val="center"/>
          </w:tcPr>
          <w:p w14:paraId="381B3724" w14:textId="121278D5" w:rsidR="00873094" w:rsidRPr="00D922AC" w:rsidRDefault="00873094" w:rsidP="00D922AC">
            <w:pPr>
              <w:pStyle w:val="spacing-normal"/>
              <w:spacing w:before="0" w:beforeAutospacing="0" w:after="0" w:afterAutospacing="0" w:line="276" w:lineRule="auto"/>
              <w:rPr>
                <w:rStyle w:val="style-underline"/>
                <w:rFonts w:ascii="Arial" w:hAnsi="Arial" w:cs="Arial"/>
                <w:sz w:val="20"/>
                <w:szCs w:val="20"/>
                <w:lang w:val="fr-FR"/>
              </w:rPr>
            </w:pPr>
          </w:p>
        </w:tc>
      </w:tr>
      <w:tr w:rsidR="00873094" w:rsidRPr="00D922AC" w14:paraId="4778F049" w14:textId="77777777" w:rsidTr="00DB0E34">
        <w:trPr>
          <w:trHeight w:val="340"/>
        </w:trPr>
        <w:tc>
          <w:tcPr>
            <w:tcW w:w="2972" w:type="dxa"/>
            <w:vAlign w:val="center"/>
          </w:tcPr>
          <w:p w14:paraId="51F29594" w14:textId="77777777" w:rsidR="00873094" w:rsidRPr="00D922AC" w:rsidRDefault="00873094" w:rsidP="00D922AC">
            <w:pPr>
              <w:pStyle w:val="spacing-normal"/>
              <w:spacing w:before="0" w:beforeAutospacing="0" w:after="0" w:afterAutospacing="0" w:line="276" w:lineRule="auto"/>
              <w:rPr>
                <w:rStyle w:val="style-underline"/>
                <w:rFonts w:ascii="Arial" w:hAnsi="Arial" w:cs="Arial"/>
                <w:b/>
                <w:bCs/>
                <w:sz w:val="20"/>
                <w:szCs w:val="20"/>
                <w:lang w:val="fr-FR"/>
              </w:rPr>
            </w:pPr>
            <w:permStart w:id="890928300" w:edGrp="everyone" w:colFirst="1" w:colLast="1"/>
            <w:permEnd w:id="1188309172"/>
            <w:r w:rsidRPr="00D922AC">
              <w:rPr>
                <w:rStyle w:val="style-underline"/>
                <w:rFonts w:ascii="Arial" w:hAnsi="Arial" w:cs="Arial"/>
                <w:b/>
                <w:bCs/>
                <w:sz w:val="20"/>
                <w:szCs w:val="20"/>
                <w:lang w:val="fr-FR"/>
              </w:rPr>
              <w:t>Identifiant de la mobilité</w:t>
            </w:r>
          </w:p>
        </w:tc>
        <w:tc>
          <w:tcPr>
            <w:tcW w:w="6044" w:type="dxa"/>
            <w:vAlign w:val="center"/>
          </w:tcPr>
          <w:p w14:paraId="62613D48" w14:textId="69B25114" w:rsidR="00873094" w:rsidRPr="00D922AC" w:rsidRDefault="00873094" w:rsidP="00D922AC">
            <w:pPr>
              <w:pStyle w:val="spacing-normal"/>
              <w:spacing w:before="0" w:beforeAutospacing="0" w:after="0" w:afterAutospacing="0" w:line="276" w:lineRule="auto"/>
              <w:rPr>
                <w:rStyle w:val="style-underline"/>
                <w:rFonts w:ascii="Arial" w:hAnsi="Arial" w:cs="Arial"/>
                <w:sz w:val="20"/>
                <w:szCs w:val="20"/>
                <w:lang w:val="fr-FR"/>
              </w:rPr>
            </w:pPr>
          </w:p>
        </w:tc>
      </w:tr>
      <w:tr w:rsidR="00873094" w:rsidRPr="00D922AC" w14:paraId="17450416" w14:textId="77777777" w:rsidTr="00DB0E34">
        <w:trPr>
          <w:trHeight w:val="340"/>
        </w:trPr>
        <w:tc>
          <w:tcPr>
            <w:tcW w:w="2972" w:type="dxa"/>
            <w:vAlign w:val="center"/>
          </w:tcPr>
          <w:p w14:paraId="05A70766" w14:textId="77777777" w:rsidR="00873094" w:rsidRPr="00D922AC" w:rsidRDefault="00873094" w:rsidP="00D922AC">
            <w:pPr>
              <w:pStyle w:val="spacing-normal"/>
              <w:spacing w:before="0" w:beforeAutospacing="0" w:after="0" w:afterAutospacing="0" w:line="276" w:lineRule="auto"/>
              <w:rPr>
                <w:rStyle w:val="style-underline"/>
                <w:rFonts w:ascii="Arial" w:hAnsi="Arial" w:cs="Arial"/>
                <w:b/>
                <w:bCs/>
                <w:sz w:val="20"/>
                <w:szCs w:val="20"/>
                <w:lang w:val="fr-FR"/>
              </w:rPr>
            </w:pPr>
            <w:permStart w:id="248405992" w:edGrp="everyone" w:colFirst="1" w:colLast="1"/>
            <w:permEnd w:id="890928300"/>
            <w:r w:rsidRPr="00D922AC">
              <w:rPr>
                <w:rStyle w:val="style-underline"/>
                <w:rFonts w:ascii="Arial" w:hAnsi="Arial" w:cs="Arial"/>
                <w:b/>
                <w:bCs/>
                <w:sz w:val="20"/>
                <w:szCs w:val="20"/>
                <w:lang w:val="fr-FR"/>
              </w:rPr>
              <w:t>Pays d’envoi</w:t>
            </w:r>
          </w:p>
        </w:tc>
        <w:tc>
          <w:tcPr>
            <w:tcW w:w="6044" w:type="dxa"/>
            <w:vAlign w:val="center"/>
          </w:tcPr>
          <w:p w14:paraId="73D39697" w14:textId="78DD53F7" w:rsidR="00873094" w:rsidRPr="00D922AC" w:rsidRDefault="00873094" w:rsidP="00D922AC">
            <w:pPr>
              <w:pStyle w:val="spacing-normal"/>
              <w:spacing w:before="0" w:beforeAutospacing="0" w:after="0" w:afterAutospacing="0" w:line="276" w:lineRule="auto"/>
              <w:rPr>
                <w:rStyle w:val="style-underline"/>
                <w:rFonts w:ascii="Arial" w:hAnsi="Arial" w:cs="Arial"/>
                <w:sz w:val="20"/>
                <w:szCs w:val="20"/>
                <w:lang w:val="fr-FR"/>
              </w:rPr>
            </w:pPr>
          </w:p>
        </w:tc>
      </w:tr>
      <w:tr w:rsidR="00873094" w:rsidRPr="00D922AC" w14:paraId="631D2FC9" w14:textId="77777777" w:rsidTr="00DB0E34">
        <w:trPr>
          <w:trHeight w:val="340"/>
        </w:trPr>
        <w:tc>
          <w:tcPr>
            <w:tcW w:w="2972" w:type="dxa"/>
            <w:vAlign w:val="center"/>
          </w:tcPr>
          <w:p w14:paraId="4DBA82C1" w14:textId="77777777" w:rsidR="00873094" w:rsidRPr="00D922AC" w:rsidRDefault="00873094" w:rsidP="00D922AC">
            <w:pPr>
              <w:pStyle w:val="spacing-normal"/>
              <w:spacing w:before="0" w:beforeAutospacing="0" w:after="0" w:afterAutospacing="0" w:line="276" w:lineRule="auto"/>
              <w:rPr>
                <w:rStyle w:val="style-underline"/>
                <w:rFonts w:ascii="Arial" w:hAnsi="Arial" w:cs="Arial"/>
                <w:b/>
                <w:bCs/>
                <w:sz w:val="20"/>
                <w:szCs w:val="20"/>
                <w:lang w:val="fr-FR"/>
              </w:rPr>
            </w:pPr>
            <w:permStart w:id="1109077046" w:edGrp="everyone" w:colFirst="1" w:colLast="1"/>
            <w:permEnd w:id="248405992"/>
            <w:r w:rsidRPr="00D922AC">
              <w:rPr>
                <w:rStyle w:val="style-underline"/>
                <w:rFonts w:ascii="Arial" w:hAnsi="Arial" w:cs="Arial"/>
                <w:b/>
                <w:bCs/>
                <w:sz w:val="20"/>
                <w:szCs w:val="20"/>
                <w:lang w:val="fr-FR"/>
              </w:rPr>
              <w:t>Pays d’accueil</w:t>
            </w:r>
          </w:p>
        </w:tc>
        <w:tc>
          <w:tcPr>
            <w:tcW w:w="6044" w:type="dxa"/>
            <w:vAlign w:val="center"/>
          </w:tcPr>
          <w:p w14:paraId="0736F9E3" w14:textId="5DEB138E" w:rsidR="00873094" w:rsidRPr="00D922AC" w:rsidRDefault="00873094" w:rsidP="00D922AC">
            <w:pPr>
              <w:pStyle w:val="spacing-normal"/>
              <w:spacing w:before="0" w:beforeAutospacing="0" w:after="0" w:afterAutospacing="0" w:line="276" w:lineRule="auto"/>
              <w:rPr>
                <w:rStyle w:val="style-underline"/>
                <w:rFonts w:ascii="Arial" w:hAnsi="Arial" w:cs="Arial"/>
                <w:sz w:val="20"/>
                <w:szCs w:val="20"/>
                <w:lang w:val="fr-FR"/>
              </w:rPr>
            </w:pPr>
          </w:p>
        </w:tc>
      </w:tr>
      <w:tr w:rsidR="00873094" w:rsidRPr="00D922AC" w14:paraId="64D24C16" w14:textId="77777777" w:rsidTr="00DB0E34">
        <w:trPr>
          <w:trHeight w:val="340"/>
        </w:trPr>
        <w:tc>
          <w:tcPr>
            <w:tcW w:w="2972" w:type="dxa"/>
            <w:tcBorders>
              <w:bottom w:val="single" w:sz="4" w:space="0" w:color="auto"/>
            </w:tcBorders>
            <w:vAlign w:val="center"/>
          </w:tcPr>
          <w:p w14:paraId="71BF264E" w14:textId="3671ECBB" w:rsidR="00873094" w:rsidRPr="00D922AC" w:rsidRDefault="00873094" w:rsidP="00D922AC">
            <w:pPr>
              <w:pStyle w:val="spacing-normal"/>
              <w:spacing w:before="0" w:beforeAutospacing="0" w:after="0" w:afterAutospacing="0" w:line="276" w:lineRule="auto"/>
              <w:rPr>
                <w:rStyle w:val="style-underline"/>
                <w:rFonts w:ascii="Arial" w:hAnsi="Arial" w:cs="Arial"/>
                <w:b/>
                <w:bCs/>
                <w:sz w:val="20"/>
                <w:szCs w:val="20"/>
                <w:lang w:val="fr-FR"/>
              </w:rPr>
            </w:pPr>
            <w:permStart w:id="1086804628" w:edGrp="everyone" w:colFirst="1" w:colLast="1"/>
            <w:permEnd w:id="1109077046"/>
            <w:r w:rsidRPr="00D922AC">
              <w:rPr>
                <w:rStyle w:val="style-underline"/>
                <w:rFonts w:ascii="Arial" w:hAnsi="Arial" w:cs="Arial"/>
                <w:b/>
                <w:bCs/>
                <w:sz w:val="20"/>
                <w:szCs w:val="20"/>
                <w:lang w:val="fr-FR"/>
              </w:rPr>
              <w:t>Date de début</w:t>
            </w:r>
            <w:r w:rsidR="00BF133E" w:rsidRPr="00D922AC">
              <w:rPr>
                <w:rStyle w:val="style-underline"/>
                <w:rFonts w:ascii="Arial" w:hAnsi="Arial" w:cs="Arial"/>
                <w:b/>
                <w:bCs/>
                <w:sz w:val="20"/>
                <w:szCs w:val="20"/>
                <w:lang w:val="fr-FR"/>
              </w:rPr>
              <w:t xml:space="preserve"> </w:t>
            </w:r>
            <w:r w:rsidR="00B876A6" w:rsidRPr="00D922AC">
              <w:rPr>
                <w:rStyle w:val="style-underline"/>
                <w:rFonts w:ascii="Arial" w:hAnsi="Arial" w:cs="Arial"/>
                <w:b/>
                <w:bCs/>
                <w:sz w:val="20"/>
                <w:szCs w:val="20"/>
                <w:lang w:val="fr-FR"/>
              </w:rPr>
              <w:t>prévue</w:t>
            </w:r>
          </w:p>
        </w:tc>
        <w:tc>
          <w:tcPr>
            <w:tcW w:w="6044" w:type="dxa"/>
            <w:tcBorders>
              <w:bottom w:val="single" w:sz="4" w:space="0" w:color="auto"/>
            </w:tcBorders>
            <w:vAlign w:val="center"/>
          </w:tcPr>
          <w:p w14:paraId="4D2D7AF1" w14:textId="77777777" w:rsidR="00873094" w:rsidRPr="00D922AC" w:rsidRDefault="00873094" w:rsidP="00D922AC">
            <w:pPr>
              <w:pStyle w:val="spacing-normal"/>
              <w:spacing w:before="0" w:beforeAutospacing="0" w:after="0" w:afterAutospacing="0" w:line="276" w:lineRule="auto"/>
              <w:rPr>
                <w:rStyle w:val="style-underline"/>
                <w:rFonts w:ascii="Arial" w:hAnsi="Arial" w:cs="Arial"/>
                <w:sz w:val="20"/>
                <w:szCs w:val="20"/>
                <w:lang w:val="fr-FR"/>
              </w:rPr>
            </w:pPr>
          </w:p>
        </w:tc>
      </w:tr>
      <w:tr w:rsidR="00873094" w:rsidRPr="00D922AC" w14:paraId="3BC611EE" w14:textId="77777777" w:rsidTr="00D922AC">
        <w:trPr>
          <w:trHeight w:val="340"/>
        </w:trPr>
        <w:tc>
          <w:tcPr>
            <w:tcW w:w="2972" w:type="dxa"/>
            <w:vAlign w:val="center"/>
          </w:tcPr>
          <w:p w14:paraId="72BDCE57" w14:textId="2296563B" w:rsidR="00873094" w:rsidRPr="00D922AC" w:rsidRDefault="00873094" w:rsidP="00D922AC">
            <w:pPr>
              <w:pStyle w:val="spacing-normal"/>
              <w:spacing w:before="0" w:beforeAutospacing="0" w:after="0" w:afterAutospacing="0" w:line="276" w:lineRule="auto"/>
              <w:rPr>
                <w:rStyle w:val="style-underline"/>
                <w:rFonts w:ascii="Arial" w:hAnsi="Arial" w:cs="Arial"/>
                <w:b/>
                <w:bCs/>
                <w:sz w:val="20"/>
                <w:szCs w:val="20"/>
                <w:lang w:val="fr-FR"/>
              </w:rPr>
            </w:pPr>
            <w:permStart w:id="991052662" w:edGrp="everyone" w:colFirst="1" w:colLast="1"/>
            <w:permEnd w:id="1086804628"/>
            <w:r w:rsidRPr="00D922AC">
              <w:rPr>
                <w:rStyle w:val="style-underline"/>
                <w:rFonts w:ascii="Arial" w:hAnsi="Arial" w:cs="Arial"/>
                <w:b/>
                <w:bCs/>
                <w:sz w:val="20"/>
                <w:szCs w:val="20"/>
                <w:lang w:val="fr-FR"/>
              </w:rPr>
              <w:t>Date de fin</w:t>
            </w:r>
            <w:r w:rsidR="00BF133E" w:rsidRPr="00D922AC">
              <w:rPr>
                <w:rStyle w:val="style-underline"/>
                <w:rFonts w:ascii="Arial" w:hAnsi="Arial" w:cs="Arial"/>
                <w:b/>
                <w:bCs/>
                <w:sz w:val="20"/>
                <w:szCs w:val="20"/>
                <w:lang w:val="fr-FR"/>
              </w:rPr>
              <w:t xml:space="preserve"> </w:t>
            </w:r>
            <w:r w:rsidR="00B876A6" w:rsidRPr="00D922AC">
              <w:rPr>
                <w:rStyle w:val="style-underline"/>
                <w:rFonts w:ascii="Arial" w:hAnsi="Arial" w:cs="Arial"/>
                <w:b/>
                <w:bCs/>
                <w:sz w:val="20"/>
                <w:szCs w:val="20"/>
                <w:lang w:val="fr-FR"/>
              </w:rPr>
              <w:t>prévue</w:t>
            </w:r>
          </w:p>
        </w:tc>
        <w:tc>
          <w:tcPr>
            <w:tcW w:w="6044" w:type="dxa"/>
            <w:vAlign w:val="center"/>
          </w:tcPr>
          <w:p w14:paraId="76A1E473" w14:textId="77777777" w:rsidR="00873094" w:rsidRPr="00D922AC" w:rsidRDefault="00873094" w:rsidP="00D922AC">
            <w:pPr>
              <w:pStyle w:val="spacing-normal"/>
              <w:spacing w:before="0" w:beforeAutospacing="0" w:after="0" w:afterAutospacing="0" w:line="276" w:lineRule="auto"/>
              <w:rPr>
                <w:rStyle w:val="style-underline"/>
                <w:rFonts w:ascii="Arial" w:hAnsi="Arial" w:cs="Arial"/>
                <w:sz w:val="20"/>
                <w:szCs w:val="20"/>
                <w:lang w:val="fr-FR"/>
              </w:rPr>
            </w:pPr>
          </w:p>
        </w:tc>
      </w:tr>
      <w:permEnd w:id="991052662"/>
      <w:tr w:rsidR="001A1441" w:rsidRPr="00D922AC" w14:paraId="0D276128" w14:textId="77777777" w:rsidTr="00DB0E34">
        <w:trPr>
          <w:trHeight w:val="340"/>
        </w:trPr>
        <w:tc>
          <w:tcPr>
            <w:tcW w:w="2972" w:type="dxa"/>
            <w:tcBorders>
              <w:bottom w:val="single" w:sz="4" w:space="0" w:color="auto"/>
            </w:tcBorders>
            <w:vAlign w:val="center"/>
          </w:tcPr>
          <w:p w14:paraId="4BC551A1" w14:textId="008E047B" w:rsidR="001A1441" w:rsidRPr="00D922AC" w:rsidRDefault="001A1441" w:rsidP="00D922AC">
            <w:pPr>
              <w:pStyle w:val="spacing-normal"/>
              <w:spacing w:before="0" w:beforeAutospacing="0" w:after="0" w:afterAutospacing="0" w:line="276" w:lineRule="auto"/>
              <w:rPr>
                <w:rStyle w:val="style-underline"/>
                <w:rFonts w:ascii="Arial" w:hAnsi="Arial" w:cs="Arial"/>
                <w:b/>
                <w:bCs/>
                <w:sz w:val="20"/>
                <w:szCs w:val="20"/>
                <w:lang w:val="fr-FR"/>
              </w:rPr>
            </w:pPr>
            <w:r w:rsidRPr="00D922AC">
              <w:rPr>
                <w:rStyle w:val="style-underline"/>
                <w:rFonts w:ascii="Arial" w:hAnsi="Arial" w:cs="Arial"/>
                <w:b/>
                <w:bCs/>
                <w:sz w:val="20"/>
                <w:szCs w:val="20"/>
                <w:lang w:val="fr-FR"/>
              </w:rPr>
              <w:t>Durée de la suspension (si applicable)</w:t>
            </w:r>
          </w:p>
        </w:tc>
        <w:tc>
          <w:tcPr>
            <w:tcW w:w="6044" w:type="dxa"/>
            <w:tcBorders>
              <w:bottom w:val="single" w:sz="4" w:space="0" w:color="auto"/>
            </w:tcBorders>
            <w:vAlign w:val="center"/>
          </w:tcPr>
          <w:p w14:paraId="6BD95F3C" w14:textId="77777777" w:rsidR="001A1441" w:rsidRPr="00D922AC" w:rsidRDefault="001A1441" w:rsidP="00D922AC">
            <w:pPr>
              <w:pStyle w:val="spacing-normal"/>
              <w:spacing w:before="0" w:beforeAutospacing="0" w:after="0" w:afterAutospacing="0" w:line="276" w:lineRule="auto"/>
              <w:rPr>
                <w:rStyle w:val="style-underline"/>
                <w:rFonts w:ascii="Arial" w:hAnsi="Arial" w:cs="Arial"/>
                <w:sz w:val="20"/>
                <w:szCs w:val="20"/>
                <w:lang w:val="fr-FR"/>
              </w:rPr>
            </w:pPr>
          </w:p>
        </w:tc>
      </w:tr>
    </w:tbl>
    <w:p w14:paraId="38AA9E92" w14:textId="6D67F86D" w:rsidR="00873094" w:rsidRPr="00D922AC" w:rsidRDefault="00873094" w:rsidP="00D922AC">
      <w:pPr>
        <w:pStyle w:val="spacing-normal"/>
        <w:spacing w:before="0" w:beforeAutospacing="0" w:after="0" w:afterAutospacing="0" w:line="276" w:lineRule="auto"/>
        <w:jc w:val="both"/>
        <w:rPr>
          <w:rStyle w:val="style-underline"/>
          <w:rFonts w:ascii="Arial" w:eastAsiaTheme="minorHAnsi" w:hAnsi="Arial" w:cs="Arial"/>
          <w:i/>
          <w:iCs/>
          <w:sz w:val="20"/>
          <w:szCs w:val="20"/>
          <w:lang w:val="fr-FR" w:eastAsia="en-US"/>
        </w:rPr>
      </w:pPr>
    </w:p>
    <w:tbl>
      <w:tblPr>
        <w:tblStyle w:val="TableGrid"/>
        <w:tblW w:w="0" w:type="auto"/>
        <w:tblLook w:val="04A0" w:firstRow="1" w:lastRow="0" w:firstColumn="1" w:lastColumn="0" w:noHBand="0" w:noVBand="1"/>
      </w:tblPr>
      <w:tblGrid>
        <w:gridCol w:w="2972"/>
        <w:gridCol w:w="6044"/>
      </w:tblGrid>
      <w:tr w:rsidR="00873094" w:rsidRPr="00D922AC" w14:paraId="51F78769" w14:textId="77777777" w:rsidTr="005563C2">
        <w:trPr>
          <w:trHeight w:val="1103"/>
        </w:trPr>
        <w:tc>
          <w:tcPr>
            <w:tcW w:w="2972" w:type="dxa"/>
            <w:vAlign w:val="center"/>
          </w:tcPr>
          <w:p w14:paraId="049208FB" w14:textId="77777777" w:rsidR="00873094" w:rsidRPr="00D922AC" w:rsidRDefault="00873094" w:rsidP="00D922AC">
            <w:pPr>
              <w:pStyle w:val="spacing-normal"/>
              <w:spacing w:before="0" w:beforeAutospacing="0" w:after="0" w:afterAutospacing="0" w:line="276" w:lineRule="auto"/>
              <w:rPr>
                <w:rStyle w:val="style-underline"/>
                <w:rFonts w:ascii="Arial" w:eastAsiaTheme="minorHAnsi" w:hAnsi="Arial" w:cs="Arial"/>
                <w:b/>
                <w:bCs/>
                <w:sz w:val="20"/>
                <w:szCs w:val="20"/>
                <w:lang w:val="fr-FR" w:eastAsia="en-US"/>
              </w:rPr>
            </w:pPr>
            <w:permStart w:id="1451452111" w:edGrp="everyone" w:colFirst="1" w:colLast="1"/>
            <w:r w:rsidRPr="00D922AC">
              <w:rPr>
                <w:rStyle w:val="style-underline"/>
                <w:rFonts w:ascii="Arial" w:hAnsi="Arial" w:cs="Arial"/>
                <w:b/>
                <w:bCs/>
                <w:sz w:val="20"/>
                <w:szCs w:val="20"/>
                <w:lang w:val="fr-FR"/>
              </w:rPr>
              <w:t xml:space="preserve">Justification de la force majeure </w:t>
            </w:r>
          </w:p>
        </w:tc>
        <w:tc>
          <w:tcPr>
            <w:tcW w:w="6044" w:type="dxa"/>
          </w:tcPr>
          <w:p w14:paraId="716F32AA" w14:textId="69B9E01A" w:rsidR="00873094" w:rsidRPr="00D922AC" w:rsidRDefault="00873094" w:rsidP="00D922AC">
            <w:pPr>
              <w:pStyle w:val="spacing-normal"/>
              <w:spacing w:before="0" w:beforeAutospacing="0" w:after="0" w:afterAutospacing="0" w:line="276" w:lineRule="auto"/>
              <w:jc w:val="both"/>
              <w:rPr>
                <w:rStyle w:val="style-underline"/>
                <w:rFonts w:ascii="Arial" w:hAnsi="Arial" w:cs="Arial"/>
                <w:sz w:val="20"/>
                <w:szCs w:val="20"/>
                <w:lang w:val="fr-FR"/>
              </w:rPr>
            </w:pPr>
          </w:p>
        </w:tc>
      </w:tr>
      <w:permEnd w:id="1451452111"/>
    </w:tbl>
    <w:p w14:paraId="61713D5A" w14:textId="41017FA9" w:rsidR="00873094" w:rsidRPr="00D922AC" w:rsidRDefault="00873094" w:rsidP="00D922AC">
      <w:pPr>
        <w:pStyle w:val="spacing-normal"/>
        <w:spacing w:before="0" w:beforeAutospacing="0" w:after="0" w:afterAutospacing="0" w:line="276" w:lineRule="auto"/>
        <w:jc w:val="both"/>
        <w:rPr>
          <w:rStyle w:val="style-underline"/>
          <w:rFonts w:ascii="Arial" w:eastAsiaTheme="minorHAnsi" w:hAnsi="Arial" w:cs="Arial"/>
          <w:b/>
          <w:bCs/>
          <w:sz w:val="20"/>
          <w:szCs w:val="20"/>
          <w:lang w:val="fr-FR" w:eastAsia="en-US"/>
        </w:rPr>
      </w:pPr>
    </w:p>
    <w:p w14:paraId="603487B6" w14:textId="77777777" w:rsidR="007A1AFA" w:rsidRPr="00D922AC" w:rsidRDefault="007A1AFA" w:rsidP="00D922AC">
      <w:pPr>
        <w:spacing w:line="276" w:lineRule="auto"/>
        <w:rPr>
          <w:rStyle w:val="style-underline"/>
          <w:rFonts w:eastAsia="Times New Roman" w:cs="Arial"/>
          <w:b/>
          <w:bCs/>
          <w:sz w:val="20"/>
          <w:szCs w:val="20"/>
          <w:lang w:eastAsia="en-GB"/>
        </w:rPr>
      </w:pPr>
      <w:r w:rsidRPr="00D922AC">
        <w:rPr>
          <w:rStyle w:val="style-underline"/>
          <w:rFonts w:cs="Arial"/>
          <w:b/>
          <w:bCs/>
          <w:sz w:val="20"/>
          <w:szCs w:val="20"/>
        </w:rPr>
        <w:br w:type="page"/>
      </w:r>
    </w:p>
    <w:p w14:paraId="4C111E6B" w14:textId="48A43FE8" w:rsidR="007A1AFA" w:rsidRPr="00D922AC" w:rsidRDefault="007A1AFA">
      <w:pPr>
        <w:pStyle w:val="spacing-normal"/>
        <w:spacing w:before="0" w:beforeAutospacing="0" w:after="0" w:afterAutospacing="0" w:line="276" w:lineRule="auto"/>
        <w:jc w:val="both"/>
        <w:rPr>
          <w:rStyle w:val="style-underline"/>
          <w:rFonts w:ascii="Arial" w:hAnsi="Arial" w:cs="Arial"/>
          <w:b/>
          <w:bCs/>
          <w:sz w:val="20"/>
          <w:szCs w:val="20"/>
          <w:lang w:val="fr-FR"/>
        </w:rPr>
      </w:pPr>
      <w:r w:rsidRPr="00D922AC">
        <w:rPr>
          <w:rStyle w:val="style-underline"/>
          <w:rFonts w:ascii="Arial" w:hAnsi="Arial" w:cs="Arial"/>
          <w:b/>
          <w:bCs/>
          <w:sz w:val="20"/>
          <w:szCs w:val="20"/>
          <w:lang w:val="fr-FR"/>
        </w:rPr>
        <w:lastRenderedPageBreak/>
        <w:t>Les mesures suivantes sont demandées par le Bénéficiaire pour limiter les éventuels dommages résultant de la pandémie COVID-19 (veuillez cocher la ou les case(s) adéquate(s) :</w:t>
      </w:r>
    </w:p>
    <w:p w14:paraId="47C8DEBD" w14:textId="77777777" w:rsidR="007A1AFA" w:rsidRPr="00D922AC" w:rsidRDefault="007A1AFA">
      <w:pPr>
        <w:pStyle w:val="spacing-normal"/>
        <w:spacing w:before="0" w:beforeAutospacing="0" w:after="0" w:afterAutospacing="0" w:line="276" w:lineRule="auto"/>
        <w:jc w:val="both"/>
        <w:rPr>
          <w:rStyle w:val="style-underline"/>
          <w:rFonts w:ascii="Arial" w:hAnsi="Arial" w:cs="Arial"/>
          <w:b/>
          <w:bCs/>
          <w:sz w:val="20"/>
          <w:szCs w:val="20"/>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830"/>
        <w:gridCol w:w="5619"/>
      </w:tblGrid>
      <w:tr w:rsidR="0002325F" w:rsidRPr="00D922AC" w14:paraId="598D72C5" w14:textId="77777777" w:rsidTr="00D922AC">
        <w:trPr>
          <w:trHeight w:val="340"/>
        </w:trPr>
        <w:tc>
          <w:tcPr>
            <w:tcW w:w="9016" w:type="dxa"/>
            <w:gridSpan w:val="3"/>
            <w:tcBorders>
              <w:bottom w:val="single" w:sz="4" w:space="0" w:color="auto"/>
            </w:tcBorders>
            <w:vAlign w:val="center"/>
          </w:tcPr>
          <w:p w14:paraId="227B3861" w14:textId="12D664A1" w:rsidR="0002325F" w:rsidRPr="00D922AC" w:rsidRDefault="0002325F" w:rsidP="00D922AC">
            <w:pPr>
              <w:pStyle w:val="spacing-normal"/>
              <w:spacing w:before="0" w:beforeAutospacing="0" w:after="0" w:afterAutospacing="0" w:line="276" w:lineRule="auto"/>
              <w:rPr>
                <w:rStyle w:val="style-underline"/>
                <w:rFonts w:ascii="Arial" w:hAnsi="Arial" w:cs="Arial"/>
                <w:b/>
                <w:bCs/>
                <w:sz w:val="20"/>
                <w:szCs w:val="20"/>
                <w:lang w:val="fr-FR"/>
              </w:rPr>
            </w:pPr>
          </w:p>
          <w:p w14:paraId="5DA29542" w14:textId="691201C2" w:rsidR="0002325F" w:rsidRPr="00D922AC" w:rsidRDefault="0002325F" w:rsidP="00D922AC">
            <w:pPr>
              <w:pStyle w:val="spacing-normal"/>
              <w:spacing w:before="0" w:beforeAutospacing="0" w:after="0" w:afterAutospacing="0" w:line="276" w:lineRule="auto"/>
              <w:jc w:val="both"/>
              <w:rPr>
                <w:rStyle w:val="style-underline"/>
                <w:rFonts w:ascii="Arial" w:hAnsi="Arial" w:cs="Arial"/>
                <w:b/>
                <w:bCs/>
                <w:sz w:val="20"/>
                <w:szCs w:val="20"/>
                <w:lang w:val="fr-FR"/>
              </w:rPr>
            </w:pPr>
            <w:r w:rsidRPr="00D922AC">
              <w:rPr>
                <w:rStyle w:val="style-underline"/>
                <w:rFonts w:ascii="Arial" w:hAnsi="Arial" w:cs="Arial"/>
                <w:lang w:val="fr-FR"/>
              </w:rPr>
              <w:t>N.B aucune demande n’est nécessaire pour le report de mobilités qui ont cependant lieu pendant la durée du projet.</w:t>
            </w:r>
          </w:p>
          <w:p w14:paraId="61501DA0" w14:textId="784DD99F" w:rsidR="00C40913" w:rsidRPr="00D922AC" w:rsidRDefault="00C40913" w:rsidP="00D922AC">
            <w:pPr>
              <w:pStyle w:val="spacing-normal"/>
              <w:spacing w:before="0" w:beforeAutospacing="0" w:after="0" w:afterAutospacing="0" w:line="276" w:lineRule="auto"/>
              <w:rPr>
                <w:rStyle w:val="style-underline"/>
                <w:rFonts w:ascii="Arial" w:hAnsi="Arial" w:cs="Arial"/>
                <w:b/>
                <w:bCs/>
                <w:sz w:val="20"/>
                <w:szCs w:val="20"/>
                <w:lang w:val="fr-CH"/>
              </w:rPr>
            </w:pPr>
          </w:p>
        </w:tc>
      </w:tr>
      <w:tr w:rsidR="00C03F2B" w:rsidRPr="00D922AC" w14:paraId="4790A559" w14:textId="77777777" w:rsidTr="002609B2">
        <w:trPr>
          <w:trHeight w:val="340"/>
        </w:trPr>
        <w:sdt>
          <w:sdtPr>
            <w:rPr>
              <w:rStyle w:val="style-underline"/>
              <w:rFonts w:ascii="Arial" w:hAnsi="Arial" w:cs="Arial"/>
              <w:b/>
              <w:bCs/>
              <w:sz w:val="20"/>
              <w:szCs w:val="20"/>
              <w:lang w:val="fr-FR"/>
            </w:rPr>
            <w:id w:val="1610001395"/>
            <w14:checkbox>
              <w14:checked w14:val="0"/>
              <w14:checkedState w14:val="2612" w14:font="MS Gothic"/>
              <w14:uncheckedState w14:val="2610" w14:font="MS Gothic"/>
            </w14:checkbox>
          </w:sdtPr>
          <w:sdtEndPr>
            <w:rPr>
              <w:rStyle w:val="style-underline"/>
            </w:r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17792E21" w14:textId="45DF3587" w:rsidR="00C03F2B" w:rsidRPr="00D922AC" w:rsidRDefault="003462D2" w:rsidP="002609B2">
                <w:pPr>
                  <w:pStyle w:val="spacing-normal"/>
                  <w:spacing w:before="0" w:beforeAutospacing="0" w:after="0" w:afterAutospacing="0" w:line="276" w:lineRule="auto"/>
                  <w:rPr>
                    <w:rStyle w:val="style-underline"/>
                    <w:rFonts w:ascii="Arial" w:hAnsi="Arial" w:cs="Arial"/>
                    <w:b/>
                    <w:bCs/>
                    <w:sz w:val="20"/>
                    <w:szCs w:val="20"/>
                    <w:lang w:val="fr-FR"/>
                  </w:rPr>
                </w:pPr>
                <w:r w:rsidRPr="00D922AC">
                  <w:rPr>
                    <w:rStyle w:val="style-underline"/>
                    <w:rFonts w:ascii="Segoe UI Symbol" w:eastAsia="MS Gothic" w:hAnsi="Segoe UI Symbol" w:cs="Segoe UI Symbol"/>
                    <w:b/>
                    <w:bCs/>
                    <w:sz w:val="20"/>
                    <w:szCs w:val="20"/>
                    <w:lang w:val="fr-FR"/>
                  </w:rPr>
                  <w:t>☐</w:t>
                </w:r>
              </w:p>
            </w:tc>
          </w:sdtContent>
        </w:sdt>
        <w:tc>
          <w:tcPr>
            <w:tcW w:w="8447" w:type="dxa"/>
            <w:gridSpan w:val="2"/>
            <w:tcBorders>
              <w:top w:val="single" w:sz="4" w:space="0" w:color="auto"/>
              <w:left w:val="single" w:sz="4" w:space="0" w:color="auto"/>
              <w:bottom w:val="single" w:sz="4" w:space="0" w:color="auto"/>
              <w:right w:val="single" w:sz="4" w:space="0" w:color="auto"/>
            </w:tcBorders>
            <w:vAlign w:val="center"/>
          </w:tcPr>
          <w:p w14:paraId="1EEB650F" w14:textId="7DDA04E9" w:rsidR="00C03F2B" w:rsidRPr="00D922AC" w:rsidRDefault="00C03F2B" w:rsidP="00D922AC">
            <w:pPr>
              <w:pStyle w:val="spacing-normal"/>
              <w:spacing w:before="0" w:beforeAutospacing="0" w:after="0" w:afterAutospacing="0" w:line="276" w:lineRule="auto"/>
              <w:rPr>
                <w:rStyle w:val="style-underline"/>
                <w:rFonts w:ascii="Arial" w:hAnsi="Arial" w:cs="Arial"/>
                <w:b/>
                <w:bCs/>
                <w:sz w:val="20"/>
                <w:szCs w:val="20"/>
                <w:lang w:val="fr-FR"/>
              </w:rPr>
            </w:pPr>
            <w:r w:rsidRPr="00D922AC">
              <w:rPr>
                <w:rStyle w:val="style-underline"/>
                <w:rFonts w:ascii="Arial" w:hAnsi="Arial" w:cs="Arial"/>
                <w:b/>
                <w:bCs/>
                <w:sz w:val="20"/>
                <w:szCs w:val="20"/>
                <w:lang w:val="fr-FR"/>
              </w:rPr>
              <w:t>Prise en charge et/remboursement des frais encourus par le(s) participant(s)</w:t>
            </w:r>
          </w:p>
        </w:tc>
      </w:tr>
      <w:tr w:rsidR="00C03F2B" w:rsidRPr="00D922AC" w14:paraId="0ED36C75" w14:textId="77777777" w:rsidTr="00D922AC">
        <w:trPr>
          <w:trHeight w:val="510"/>
        </w:trPr>
        <w:tc>
          <w:tcPr>
            <w:tcW w:w="9016" w:type="dxa"/>
            <w:gridSpan w:val="3"/>
            <w:tcBorders>
              <w:top w:val="single" w:sz="4" w:space="0" w:color="auto"/>
              <w:left w:val="single" w:sz="4" w:space="0" w:color="auto"/>
              <w:bottom w:val="single" w:sz="4" w:space="0" w:color="auto"/>
              <w:right w:val="single" w:sz="4" w:space="0" w:color="auto"/>
            </w:tcBorders>
            <w:vAlign w:val="center"/>
          </w:tcPr>
          <w:p w14:paraId="69E7703D" w14:textId="77777777" w:rsidR="00C40913" w:rsidRPr="00D922AC" w:rsidRDefault="00C03F2B" w:rsidP="00D922AC">
            <w:pPr>
              <w:pStyle w:val="spacing-normal"/>
              <w:spacing w:before="0" w:beforeAutospacing="0" w:after="0" w:afterAutospacing="0" w:line="276" w:lineRule="auto"/>
              <w:ind w:left="589"/>
              <w:jc w:val="both"/>
              <w:rPr>
                <w:rStyle w:val="style-underline"/>
                <w:rFonts w:ascii="Arial" w:eastAsiaTheme="minorHAnsi" w:hAnsi="Arial" w:cs="Arial"/>
                <w:i/>
                <w:iCs/>
                <w:sz w:val="18"/>
                <w:szCs w:val="18"/>
                <w:lang w:val="fr-FR" w:eastAsia="en-US"/>
              </w:rPr>
            </w:pPr>
            <w:r w:rsidRPr="00D922AC">
              <w:rPr>
                <w:rStyle w:val="style-underline"/>
                <w:rFonts w:ascii="Arial" w:hAnsi="Arial" w:cs="Arial"/>
                <w:i/>
                <w:iCs/>
                <w:sz w:val="18"/>
                <w:szCs w:val="18"/>
                <w:lang w:val="fr-FR"/>
              </w:rPr>
              <w:t>N.B. :</w:t>
            </w:r>
          </w:p>
          <w:p w14:paraId="2278C968" w14:textId="4C50B28F" w:rsidR="00C03F2B" w:rsidRPr="00D922AC" w:rsidRDefault="00C03F2B" w:rsidP="00D922AC">
            <w:pPr>
              <w:pStyle w:val="spacing-normal"/>
              <w:spacing w:before="0" w:beforeAutospacing="0" w:after="0" w:afterAutospacing="0" w:line="276" w:lineRule="auto"/>
              <w:ind w:left="589"/>
              <w:jc w:val="both"/>
              <w:rPr>
                <w:rStyle w:val="style-underline"/>
                <w:rFonts w:ascii="Arial" w:hAnsi="Arial" w:cs="Arial"/>
                <w:i/>
                <w:iCs/>
                <w:sz w:val="18"/>
                <w:szCs w:val="18"/>
                <w:lang w:val="fr-FR"/>
              </w:rPr>
            </w:pPr>
            <w:r w:rsidRPr="00D922AC">
              <w:rPr>
                <w:rStyle w:val="style-underline"/>
                <w:rFonts w:ascii="Arial" w:hAnsi="Arial" w:cs="Arial"/>
                <w:i/>
                <w:iCs/>
                <w:sz w:val="18"/>
                <w:szCs w:val="18"/>
                <w:lang w:val="fr-FR"/>
              </w:rPr>
              <w:t>La procédure de reconnaissance des frais éligibles en cas de force majeure se trouve en annexe.</w:t>
            </w:r>
          </w:p>
        </w:tc>
      </w:tr>
      <w:tr w:rsidR="003462D2" w:rsidRPr="00D922AC" w14:paraId="0908FCC7" w14:textId="77777777" w:rsidTr="00D922AC">
        <w:trPr>
          <w:trHeight w:val="113"/>
        </w:trPr>
        <w:tc>
          <w:tcPr>
            <w:tcW w:w="9016" w:type="dxa"/>
            <w:gridSpan w:val="3"/>
            <w:tcBorders>
              <w:top w:val="single" w:sz="4" w:space="0" w:color="auto"/>
              <w:bottom w:val="single" w:sz="4" w:space="0" w:color="auto"/>
            </w:tcBorders>
            <w:vAlign w:val="center"/>
          </w:tcPr>
          <w:p w14:paraId="2E26293E" w14:textId="77777777" w:rsidR="003462D2" w:rsidRPr="00D922AC" w:rsidRDefault="003462D2" w:rsidP="00D922AC">
            <w:pPr>
              <w:pStyle w:val="spacing-normal"/>
              <w:spacing w:before="0" w:beforeAutospacing="0" w:after="0" w:afterAutospacing="0" w:line="276" w:lineRule="auto"/>
              <w:jc w:val="both"/>
              <w:rPr>
                <w:rStyle w:val="style-underline"/>
                <w:rFonts w:ascii="Arial" w:hAnsi="Arial" w:cs="Arial"/>
                <w:i/>
                <w:iCs/>
                <w:sz w:val="18"/>
                <w:szCs w:val="18"/>
                <w:lang w:val="fr-FR"/>
              </w:rPr>
            </w:pPr>
          </w:p>
        </w:tc>
      </w:tr>
      <w:tr w:rsidR="00C03F2B" w:rsidRPr="00D922AC" w14:paraId="7EF9949A" w14:textId="77777777" w:rsidTr="00D922AC">
        <w:trPr>
          <w:trHeight w:val="340"/>
        </w:trPr>
        <w:sdt>
          <w:sdtPr>
            <w:rPr>
              <w:rStyle w:val="style-underline"/>
              <w:rFonts w:ascii="Arial" w:hAnsi="Arial" w:cs="Arial"/>
              <w:b/>
              <w:bCs/>
              <w:sz w:val="20"/>
              <w:szCs w:val="20"/>
              <w:lang w:val="fr-FR"/>
            </w:rPr>
            <w:id w:val="-608507851"/>
            <w14:checkbox>
              <w14:checked w14:val="0"/>
              <w14:checkedState w14:val="2612" w14:font="MS Gothic"/>
              <w14:uncheckedState w14:val="2610" w14:font="MS Gothic"/>
            </w14:checkbox>
          </w:sdtPr>
          <w:sdtEndPr>
            <w:rPr>
              <w:rStyle w:val="style-underline"/>
            </w:r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5FF47787" w14:textId="77777777" w:rsidR="00C03F2B" w:rsidRPr="00D922AC" w:rsidRDefault="00C03F2B" w:rsidP="00D922AC">
                <w:pPr>
                  <w:pStyle w:val="spacing-normal"/>
                  <w:spacing w:before="0" w:beforeAutospacing="0" w:after="0" w:afterAutospacing="0" w:line="276" w:lineRule="auto"/>
                  <w:rPr>
                    <w:rStyle w:val="style-underline"/>
                    <w:rFonts w:ascii="Arial" w:hAnsi="Arial" w:cs="Arial"/>
                    <w:b/>
                    <w:bCs/>
                    <w:sz w:val="20"/>
                    <w:szCs w:val="20"/>
                    <w:lang w:val="fr-FR"/>
                  </w:rPr>
                </w:pPr>
                <w:r w:rsidRPr="00D922AC">
                  <w:rPr>
                    <w:rStyle w:val="style-underline"/>
                    <w:rFonts w:ascii="Segoe UI Symbol" w:eastAsia="MS Gothic" w:hAnsi="Segoe UI Symbol" w:cs="Segoe UI Symbol"/>
                    <w:b/>
                    <w:bCs/>
                    <w:sz w:val="20"/>
                    <w:szCs w:val="20"/>
                    <w:lang w:val="fr-FR"/>
                  </w:rPr>
                  <w:t>☐</w:t>
                </w:r>
              </w:p>
            </w:tc>
          </w:sdtContent>
        </w:sdt>
        <w:tc>
          <w:tcPr>
            <w:tcW w:w="8449" w:type="dxa"/>
            <w:gridSpan w:val="2"/>
            <w:tcBorders>
              <w:top w:val="single" w:sz="4" w:space="0" w:color="auto"/>
              <w:left w:val="single" w:sz="4" w:space="0" w:color="auto"/>
              <w:bottom w:val="single" w:sz="4" w:space="0" w:color="auto"/>
              <w:right w:val="single" w:sz="4" w:space="0" w:color="auto"/>
            </w:tcBorders>
            <w:vAlign w:val="center"/>
          </w:tcPr>
          <w:p w14:paraId="409A6AA2" w14:textId="77777777" w:rsidR="00C03F2B" w:rsidRPr="00D922AC" w:rsidRDefault="00C03F2B" w:rsidP="00D922AC">
            <w:pPr>
              <w:pStyle w:val="spacing-normal"/>
              <w:spacing w:before="0" w:beforeAutospacing="0" w:after="0" w:afterAutospacing="0" w:line="276" w:lineRule="auto"/>
              <w:rPr>
                <w:rStyle w:val="style-underline"/>
                <w:rFonts w:ascii="Arial" w:hAnsi="Arial" w:cs="Arial"/>
                <w:b/>
                <w:bCs/>
                <w:sz w:val="20"/>
                <w:szCs w:val="20"/>
                <w:lang w:val="fr-FR"/>
              </w:rPr>
            </w:pPr>
            <w:r w:rsidRPr="00D922AC">
              <w:rPr>
                <w:rStyle w:val="style-underline"/>
                <w:rFonts w:ascii="Arial" w:hAnsi="Arial" w:cs="Arial"/>
                <w:b/>
                <w:bCs/>
                <w:sz w:val="20"/>
                <w:szCs w:val="20"/>
                <w:lang w:val="fr-FR"/>
              </w:rPr>
              <w:t>Suspension de la mise en œuvre du projet</w:t>
            </w:r>
          </w:p>
        </w:tc>
      </w:tr>
      <w:tr w:rsidR="00C03F2B" w:rsidRPr="00D922AC" w14:paraId="50058AAE" w14:textId="77777777" w:rsidTr="00D922AC">
        <w:trPr>
          <w:trHeight w:val="340"/>
        </w:trPr>
        <w:tc>
          <w:tcPr>
            <w:tcW w:w="3397" w:type="dxa"/>
            <w:gridSpan w:val="2"/>
            <w:tcBorders>
              <w:top w:val="single" w:sz="4" w:space="0" w:color="auto"/>
              <w:left w:val="single" w:sz="4" w:space="0" w:color="auto"/>
              <w:bottom w:val="single" w:sz="4" w:space="0" w:color="auto"/>
              <w:right w:val="single" w:sz="4" w:space="0" w:color="auto"/>
            </w:tcBorders>
            <w:vAlign w:val="center"/>
          </w:tcPr>
          <w:p w14:paraId="47C6CA49" w14:textId="77777777" w:rsidR="00C03F2B" w:rsidRPr="00D922AC" w:rsidRDefault="00C03F2B" w:rsidP="00D922AC">
            <w:pPr>
              <w:pStyle w:val="spacing-normal"/>
              <w:spacing w:before="0" w:beforeAutospacing="0" w:after="0" w:afterAutospacing="0" w:line="276" w:lineRule="auto"/>
              <w:rPr>
                <w:rStyle w:val="style-underline"/>
                <w:rFonts w:ascii="Arial" w:hAnsi="Arial" w:cs="Arial"/>
                <w:b/>
                <w:bCs/>
                <w:sz w:val="20"/>
                <w:szCs w:val="20"/>
                <w:lang w:val="fr-FR"/>
              </w:rPr>
            </w:pPr>
            <w:permStart w:id="1439827409" w:edGrp="everyone" w:colFirst="1" w:colLast="1"/>
            <w:r w:rsidRPr="00D922AC">
              <w:rPr>
                <w:rStyle w:val="style-underline"/>
                <w:rFonts w:ascii="Arial" w:hAnsi="Arial" w:cs="Arial"/>
                <w:b/>
                <w:bCs/>
                <w:sz w:val="20"/>
                <w:szCs w:val="20"/>
                <w:lang w:val="fr-FR"/>
              </w:rPr>
              <w:t>Date de début de la suspension</w:t>
            </w:r>
          </w:p>
        </w:tc>
        <w:tc>
          <w:tcPr>
            <w:tcW w:w="5619" w:type="dxa"/>
            <w:tcBorders>
              <w:top w:val="single" w:sz="4" w:space="0" w:color="auto"/>
              <w:left w:val="single" w:sz="4" w:space="0" w:color="auto"/>
              <w:bottom w:val="single" w:sz="4" w:space="0" w:color="auto"/>
              <w:right w:val="single" w:sz="4" w:space="0" w:color="auto"/>
            </w:tcBorders>
            <w:vAlign w:val="center"/>
          </w:tcPr>
          <w:p w14:paraId="304B338E" w14:textId="77777777" w:rsidR="00C03F2B" w:rsidRPr="00D922AC" w:rsidRDefault="00C03F2B" w:rsidP="00D922AC">
            <w:pPr>
              <w:pStyle w:val="spacing-normal"/>
              <w:spacing w:before="0" w:beforeAutospacing="0" w:after="0" w:afterAutospacing="0" w:line="276" w:lineRule="auto"/>
              <w:rPr>
                <w:rStyle w:val="style-underline"/>
                <w:rFonts w:ascii="Arial" w:hAnsi="Arial" w:cs="Arial"/>
                <w:b/>
                <w:bCs/>
                <w:sz w:val="20"/>
                <w:szCs w:val="20"/>
                <w:lang w:val="fr-FR"/>
              </w:rPr>
            </w:pPr>
          </w:p>
        </w:tc>
      </w:tr>
      <w:tr w:rsidR="00C03F2B" w:rsidRPr="00D922AC" w14:paraId="225D4D3C" w14:textId="77777777" w:rsidTr="00D922AC">
        <w:trPr>
          <w:trHeight w:val="340"/>
        </w:trPr>
        <w:tc>
          <w:tcPr>
            <w:tcW w:w="3397" w:type="dxa"/>
            <w:gridSpan w:val="2"/>
            <w:tcBorders>
              <w:top w:val="single" w:sz="4" w:space="0" w:color="auto"/>
              <w:left w:val="single" w:sz="4" w:space="0" w:color="auto"/>
              <w:bottom w:val="single" w:sz="4" w:space="0" w:color="auto"/>
              <w:right w:val="single" w:sz="4" w:space="0" w:color="auto"/>
            </w:tcBorders>
            <w:vAlign w:val="center"/>
          </w:tcPr>
          <w:p w14:paraId="7FA6029C" w14:textId="77777777" w:rsidR="00C03F2B" w:rsidRPr="00D922AC" w:rsidRDefault="00C03F2B" w:rsidP="00D922AC">
            <w:pPr>
              <w:pStyle w:val="spacing-normal"/>
              <w:spacing w:before="0" w:beforeAutospacing="0" w:after="0" w:afterAutospacing="0" w:line="276" w:lineRule="auto"/>
              <w:rPr>
                <w:rStyle w:val="style-underline"/>
                <w:rFonts w:ascii="Arial" w:hAnsi="Arial" w:cs="Arial"/>
                <w:b/>
                <w:bCs/>
                <w:sz w:val="20"/>
                <w:szCs w:val="20"/>
                <w:lang w:val="fr-FR"/>
              </w:rPr>
            </w:pPr>
            <w:permStart w:id="1009790466" w:edGrp="everyone" w:colFirst="1" w:colLast="1"/>
            <w:permEnd w:id="1439827409"/>
            <w:r w:rsidRPr="00D922AC">
              <w:rPr>
                <w:rStyle w:val="style-underline"/>
                <w:rFonts w:ascii="Arial" w:hAnsi="Arial" w:cs="Arial"/>
                <w:b/>
                <w:bCs/>
                <w:sz w:val="20"/>
                <w:szCs w:val="20"/>
                <w:lang w:val="fr-FR"/>
              </w:rPr>
              <w:t>Date prévue de reprise</w:t>
            </w:r>
          </w:p>
        </w:tc>
        <w:tc>
          <w:tcPr>
            <w:tcW w:w="5619" w:type="dxa"/>
            <w:tcBorders>
              <w:top w:val="single" w:sz="4" w:space="0" w:color="auto"/>
              <w:left w:val="single" w:sz="4" w:space="0" w:color="auto"/>
              <w:bottom w:val="single" w:sz="4" w:space="0" w:color="auto"/>
              <w:right w:val="single" w:sz="4" w:space="0" w:color="auto"/>
            </w:tcBorders>
            <w:vAlign w:val="center"/>
          </w:tcPr>
          <w:p w14:paraId="1EBF0CDD" w14:textId="77777777" w:rsidR="00C03F2B" w:rsidRPr="00D922AC" w:rsidRDefault="00C03F2B" w:rsidP="00D922AC">
            <w:pPr>
              <w:pStyle w:val="spacing-normal"/>
              <w:spacing w:before="0" w:beforeAutospacing="0" w:after="0" w:afterAutospacing="0" w:line="276" w:lineRule="auto"/>
              <w:rPr>
                <w:rStyle w:val="style-underline"/>
                <w:rFonts w:ascii="Arial" w:hAnsi="Arial" w:cs="Arial"/>
                <w:b/>
                <w:bCs/>
                <w:sz w:val="20"/>
                <w:szCs w:val="20"/>
                <w:lang w:val="fr-FR"/>
              </w:rPr>
            </w:pPr>
          </w:p>
        </w:tc>
      </w:tr>
      <w:permEnd w:id="1009790466"/>
      <w:tr w:rsidR="00C03F2B" w:rsidRPr="00D922AC" w14:paraId="7AC92C0E" w14:textId="77777777" w:rsidTr="00D922AC">
        <w:trPr>
          <w:trHeight w:val="1020"/>
        </w:trPr>
        <w:tc>
          <w:tcPr>
            <w:tcW w:w="9016" w:type="dxa"/>
            <w:gridSpan w:val="3"/>
            <w:tcBorders>
              <w:top w:val="single" w:sz="4" w:space="0" w:color="auto"/>
              <w:left w:val="single" w:sz="4" w:space="0" w:color="auto"/>
              <w:bottom w:val="single" w:sz="4" w:space="0" w:color="auto"/>
              <w:right w:val="single" w:sz="4" w:space="0" w:color="auto"/>
            </w:tcBorders>
            <w:vAlign w:val="center"/>
          </w:tcPr>
          <w:p w14:paraId="144DB66F" w14:textId="77777777" w:rsidR="00C40913" w:rsidRPr="00D922AC" w:rsidRDefault="00C03F2B" w:rsidP="00D922AC">
            <w:pPr>
              <w:pStyle w:val="spacing-normal"/>
              <w:spacing w:before="0" w:beforeAutospacing="0" w:after="0" w:afterAutospacing="0" w:line="276" w:lineRule="auto"/>
              <w:ind w:left="589"/>
              <w:rPr>
                <w:rStyle w:val="style-underline"/>
                <w:rFonts w:ascii="Arial" w:eastAsiaTheme="minorHAnsi" w:hAnsi="Arial" w:cs="Arial"/>
                <w:i/>
                <w:iCs/>
                <w:sz w:val="18"/>
                <w:szCs w:val="18"/>
                <w:lang w:val="fr-FR" w:eastAsia="en-US"/>
              </w:rPr>
            </w:pPr>
            <w:r w:rsidRPr="00D922AC">
              <w:rPr>
                <w:rStyle w:val="style-underline"/>
                <w:rFonts w:ascii="Arial" w:hAnsi="Arial" w:cs="Arial"/>
                <w:i/>
                <w:iCs/>
                <w:sz w:val="18"/>
                <w:szCs w:val="18"/>
                <w:lang w:val="fr-FR"/>
              </w:rPr>
              <w:t>N.B. :</w:t>
            </w:r>
          </w:p>
          <w:p w14:paraId="7068AD31" w14:textId="0809CA01" w:rsidR="00C03F2B" w:rsidRPr="00D922AC" w:rsidRDefault="00C03F2B" w:rsidP="00D922AC">
            <w:pPr>
              <w:pStyle w:val="spacing-normal"/>
              <w:spacing w:before="0" w:beforeAutospacing="0" w:after="0" w:afterAutospacing="0" w:line="276" w:lineRule="auto"/>
              <w:ind w:left="589"/>
              <w:jc w:val="both"/>
              <w:rPr>
                <w:rStyle w:val="style-underline"/>
                <w:rFonts w:ascii="Arial" w:hAnsi="Arial" w:cs="Arial"/>
                <w:i/>
                <w:iCs/>
                <w:sz w:val="18"/>
                <w:szCs w:val="18"/>
                <w:lang w:val="fr-FR"/>
              </w:rPr>
            </w:pPr>
            <w:r w:rsidRPr="00D922AC">
              <w:rPr>
                <w:rStyle w:val="style-underline"/>
                <w:rFonts w:ascii="Arial" w:hAnsi="Arial" w:cs="Arial"/>
                <w:i/>
                <w:iCs/>
                <w:sz w:val="18"/>
                <w:szCs w:val="18"/>
                <w:lang w:val="fr-FR"/>
              </w:rPr>
              <w:t>Lorsque les circonstances permettent de reprendre la mise en œuvre du Projet, le Bénéficiaire doit informer l’Agence nationale et lui soumettre une demande d'avenant (cf. Article II.16). Pendant la période de suspension, la subvention du projet ne peut pas être engagée.</w:t>
            </w:r>
          </w:p>
        </w:tc>
      </w:tr>
      <w:tr w:rsidR="003462D2" w:rsidRPr="00D922AC" w14:paraId="7C3D7059" w14:textId="77777777" w:rsidTr="00D922AC">
        <w:trPr>
          <w:trHeight w:val="113"/>
        </w:trPr>
        <w:tc>
          <w:tcPr>
            <w:tcW w:w="9016" w:type="dxa"/>
            <w:gridSpan w:val="3"/>
            <w:tcBorders>
              <w:top w:val="single" w:sz="4" w:space="0" w:color="auto"/>
              <w:bottom w:val="single" w:sz="4" w:space="0" w:color="auto"/>
            </w:tcBorders>
            <w:vAlign w:val="center"/>
          </w:tcPr>
          <w:p w14:paraId="09041244" w14:textId="77777777" w:rsidR="003462D2" w:rsidRPr="00D922AC" w:rsidRDefault="003462D2" w:rsidP="00D922AC">
            <w:pPr>
              <w:pStyle w:val="spacing-normal"/>
              <w:spacing w:before="0" w:beforeAutospacing="0" w:after="0" w:afterAutospacing="0" w:line="276" w:lineRule="auto"/>
              <w:jc w:val="both"/>
              <w:rPr>
                <w:rStyle w:val="style-underline"/>
                <w:rFonts w:ascii="Arial" w:hAnsi="Arial" w:cs="Arial"/>
                <w:i/>
                <w:iCs/>
                <w:sz w:val="18"/>
                <w:szCs w:val="18"/>
                <w:lang w:val="fr-FR"/>
              </w:rPr>
            </w:pPr>
          </w:p>
        </w:tc>
      </w:tr>
      <w:tr w:rsidR="00C03F2B" w:rsidRPr="00D922AC" w14:paraId="6ED394FF" w14:textId="77777777" w:rsidTr="00D922AC">
        <w:trPr>
          <w:trHeight w:val="340"/>
        </w:trPr>
        <w:sdt>
          <w:sdtPr>
            <w:rPr>
              <w:rStyle w:val="style-underline"/>
              <w:rFonts w:ascii="Arial" w:hAnsi="Arial" w:cs="Arial"/>
              <w:b/>
              <w:bCs/>
              <w:sz w:val="20"/>
              <w:szCs w:val="20"/>
              <w:lang w:val="fr-FR"/>
            </w:rPr>
            <w:id w:val="312692859"/>
            <w14:checkbox>
              <w14:checked w14:val="0"/>
              <w14:checkedState w14:val="2612" w14:font="MS Gothic"/>
              <w14:uncheckedState w14:val="2610" w14:font="MS Gothic"/>
            </w14:checkbox>
          </w:sdtPr>
          <w:sdtEndPr>
            <w:rPr>
              <w:rStyle w:val="style-underline"/>
            </w:r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12AC0DA6" w14:textId="77777777" w:rsidR="00C03F2B" w:rsidRPr="00D922AC" w:rsidRDefault="00C03F2B" w:rsidP="00D922AC">
                <w:pPr>
                  <w:pStyle w:val="spacing-normal"/>
                  <w:spacing w:before="0" w:beforeAutospacing="0" w:after="0" w:afterAutospacing="0" w:line="276" w:lineRule="auto"/>
                  <w:rPr>
                    <w:rStyle w:val="style-underline"/>
                    <w:rFonts w:ascii="Arial" w:hAnsi="Arial" w:cs="Arial"/>
                    <w:b/>
                    <w:bCs/>
                    <w:sz w:val="20"/>
                    <w:szCs w:val="20"/>
                    <w:lang w:val="fr-FR"/>
                  </w:rPr>
                </w:pPr>
                <w:r w:rsidRPr="00D922AC">
                  <w:rPr>
                    <w:rStyle w:val="style-underline"/>
                    <w:rFonts w:ascii="Segoe UI Symbol" w:eastAsia="MS Gothic" w:hAnsi="Segoe UI Symbol" w:cs="Segoe UI Symbol"/>
                    <w:b/>
                    <w:bCs/>
                    <w:sz w:val="20"/>
                    <w:szCs w:val="20"/>
                    <w:lang w:val="fr-FR"/>
                  </w:rPr>
                  <w:t>☐</w:t>
                </w:r>
              </w:p>
            </w:tc>
          </w:sdtContent>
        </w:sdt>
        <w:tc>
          <w:tcPr>
            <w:tcW w:w="8449" w:type="dxa"/>
            <w:gridSpan w:val="2"/>
            <w:tcBorders>
              <w:top w:val="single" w:sz="4" w:space="0" w:color="auto"/>
              <w:left w:val="single" w:sz="4" w:space="0" w:color="auto"/>
              <w:bottom w:val="single" w:sz="4" w:space="0" w:color="auto"/>
              <w:right w:val="single" w:sz="4" w:space="0" w:color="auto"/>
            </w:tcBorders>
            <w:vAlign w:val="center"/>
          </w:tcPr>
          <w:p w14:paraId="6D9456D2" w14:textId="77777777" w:rsidR="00C03F2B" w:rsidRPr="00D922AC" w:rsidRDefault="00C03F2B" w:rsidP="00D922AC">
            <w:pPr>
              <w:pStyle w:val="spacing-normal"/>
              <w:spacing w:before="0" w:beforeAutospacing="0" w:after="0" w:afterAutospacing="0" w:line="276" w:lineRule="auto"/>
              <w:rPr>
                <w:rStyle w:val="style-underline"/>
                <w:rFonts w:ascii="Arial" w:hAnsi="Arial" w:cs="Arial"/>
                <w:b/>
                <w:bCs/>
                <w:sz w:val="20"/>
                <w:szCs w:val="20"/>
                <w:lang w:val="fr-FR"/>
              </w:rPr>
            </w:pPr>
            <w:r w:rsidRPr="00D922AC">
              <w:rPr>
                <w:rStyle w:val="style-underline"/>
                <w:rFonts w:ascii="Arial" w:hAnsi="Arial" w:cs="Arial"/>
                <w:b/>
                <w:bCs/>
                <w:sz w:val="20"/>
                <w:szCs w:val="20"/>
                <w:lang w:val="fr-FR"/>
              </w:rPr>
              <w:t>Prolongation de la durée du projet</w:t>
            </w:r>
          </w:p>
        </w:tc>
      </w:tr>
      <w:tr w:rsidR="00C03F2B" w:rsidRPr="00D922AC" w14:paraId="767F114B" w14:textId="77777777" w:rsidTr="00D922AC">
        <w:trPr>
          <w:trHeight w:val="340"/>
        </w:trPr>
        <w:tc>
          <w:tcPr>
            <w:tcW w:w="3397" w:type="dxa"/>
            <w:gridSpan w:val="2"/>
            <w:tcBorders>
              <w:top w:val="single" w:sz="4" w:space="0" w:color="auto"/>
              <w:left w:val="single" w:sz="4" w:space="0" w:color="auto"/>
              <w:bottom w:val="single" w:sz="4" w:space="0" w:color="auto"/>
              <w:right w:val="single" w:sz="4" w:space="0" w:color="auto"/>
            </w:tcBorders>
            <w:vAlign w:val="center"/>
          </w:tcPr>
          <w:p w14:paraId="4607EB41" w14:textId="77777777" w:rsidR="00C03F2B" w:rsidRPr="00D922AC" w:rsidRDefault="00C03F2B" w:rsidP="00D922AC">
            <w:pPr>
              <w:pStyle w:val="spacing-normal"/>
              <w:spacing w:before="0" w:beforeAutospacing="0" w:after="0" w:afterAutospacing="0" w:line="276" w:lineRule="auto"/>
              <w:rPr>
                <w:rStyle w:val="style-underline"/>
                <w:rFonts w:ascii="Arial" w:hAnsi="Arial" w:cs="Arial"/>
                <w:b/>
                <w:bCs/>
                <w:sz w:val="20"/>
                <w:szCs w:val="20"/>
                <w:lang w:val="fr-FR"/>
              </w:rPr>
            </w:pPr>
            <w:permStart w:id="781142135" w:edGrp="everyone" w:colFirst="1" w:colLast="1"/>
            <w:r w:rsidRPr="00D922AC">
              <w:rPr>
                <w:rStyle w:val="style-underline"/>
                <w:rFonts w:ascii="Arial" w:hAnsi="Arial" w:cs="Arial"/>
                <w:b/>
                <w:bCs/>
                <w:sz w:val="20"/>
                <w:szCs w:val="20"/>
                <w:lang w:val="fr-FR"/>
              </w:rPr>
              <w:t>Date prévue de fin du projet</w:t>
            </w:r>
          </w:p>
        </w:tc>
        <w:tc>
          <w:tcPr>
            <w:tcW w:w="5619" w:type="dxa"/>
            <w:tcBorders>
              <w:top w:val="single" w:sz="4" w:space="0" w:color="auto"/>
              <w:left w:val="single" w:sz="4" w:space="0" w:color="auto"/>
              <w:bottom w:val="single" w:sz="4" w:space="0" w:color="auto"/>
              <w:right w:val="single" w:sz="4" w:space="0" w:color="auto"/>
            </w:tcBorders>
            <w:vAlign w:val="center"/>
          </w:tcPr>
          <w:p w14:paraId="38D8F6C1" w14:textId="77777777" w:rsidR="00C03F2B" w:rsidRPr="00D922AC" w:rsidRDefault="00C03F2B" w:rsidP="00D922AC">
            <w:pPr>
              <w:pStyle w:val="spacing-normal"/>
              <w:spacing w:before="0" w:beforeAutospacing="0" w:after="0" w:afterAutospacing="0" w:line="276" w:lineRule="auto"/>
              <w:rPr>
                <w:rStyle w:val="style-underline"/>
                <w:rFonts w:ascii="Arial" w:hAnsi="Arial" w:cs="Arial"/>
                <w:b/>
                <w:bCs/>
                <w:sz w:val="20"/>
                <w:szCs w:val="20"/>
                <w:lang w:val="fr-FR"/>
              </w:rPr>
            </w:pPr>
          </w:p>
        </w:tc>
      </w:tr>
      <w:tr w:rsidR="00C03F2B" w:rsidRPr="00D922AC" w14:paraId="57A46CBF" w14:textId="77777777" w:rsidTr="00D922AC">
        <w:trPr>
          <w:trHeight w:val="340"/>
        </w:trPr>
        <w:tc>
          <w:tcPr>
            <w:tcW w:w="3397" w:type="dxa"/>
            <w:gridSpan w:val="2"/>
            <w:tcBorders>
              <w:top w:val="single" w:sz="4" w:space="0" w:color="auto"/>
              <w:left w:val="single" w:sz="4" w:space="0" w:color="auto"/>
              <w:bottom w:val="single" w:sz="4" w:space="0" w:color="auto"/>
              <w:right w:val="single" w:sz="4" w:space="0" w:color="auto"/>
            </w:tcBorders>
            <w:vAlign w:val="center"/>
          </w:tcPr>
          <w:p w14:paraId="03C75985" w14:textId="77777777" w:rsidR="00C03F2B" w:rsidRPr="00D922AC" w:rsidRDefault="00C03F2B" w:rsidP="00D922AC">
            <w:pPr>
              <w:pStyle w:val="spacing-normal"/>
              <w:spacing w:before="0" w:beforeAutospacing="0" w:after="0" w:afterAutospacing="0" w:line="276" w:lineRule="auto"/>
              <w:rPr>
                <w:rStyle w:val="style-underline"/>
                <w:rFonts w:ascii="Arial" w:hAnsi="Arial" w:cs="Arial"/>
                <w:b/>
                <w:bCs/>
                <w:sz w:val="20"/>
                <w:szCs w:val="20"/>
                <w:lang w:val="fr-FR"/>
              </w:rPr>
            </w:pPr>
            <w:permStart w:id="895702149" w:edGrp="everyone" w:colFirst="1" w:colLast="1"/>
            <w:permEnd w:id="781142135"/>
            <w:r w:rsidRPr="00D922AC">
              <w:rPr>
                <w:rStyle w:val="style-underline"/>
                <w:rFonts w:ascii="Arial" w:hAnsi="Arial" w:cs="Arial"/>
                <w:b/>
                <w:bCs/>
                <w:sz w:val="20"/>
                <w:szCs w:val="20"/>
                <w:lang w:val="fr-FR"/>
              </w:rPr>
              <w:t>Nouvelle date de fin du projet</w:t>
            </w:r>
          </w:p>
        </w:tc>
        <w:tc>
          <w:tcPr>
            <w:tcW w:w="5619" w:type="dxa"/>
            <w:tcBorders>
              <w:top w:val="single" w:sz="4" w:space="0" w:color="auto"/>
              <w:left w:val="single" w:sz="4" w:space="0" w:color="auto"/>
              <w:bottom w:val="single" w:sz="4" w:space="0" w:color="auto"/>
              <w:right w:val="single" w:sz="4" w:space="0" w:color="auto"/>
            </w:tcBorders>
            <w:vAlign w:val="center"/>
          </w:tcPr>
          <w:p w14:paraId="11C1ECC1" w14:textId="77777777" w:rsidR="00C03F2B" w:rsidRPr="00D922AC" w:rsidRDefault="00C03F2B" w:rsidP="00D922AC">
            <w:pPr>
              <w:pStyle w:val="spacing-normal"/>
              <w:spacing w:before="0" w:beforeAutospacing="0" w:after="0" w:afterAutospacing="0" w:line="276" w:lineRule="auto"/>
              <w:rPr>
                <w:rStyle w:val="style-underline"/>
                <w:rFonts w:ascii="Arial" w:hAnsi="Arial" w:cs="Arial"/>
                <w:b/>
                <w:bCs/>
                <w:sz w:val="20"/>
                <w:szCs w:val="20"/>
                <w:lang w:val="fr-FR"/>
              </w:rPr>
            </w:pPr>
          </w:p>
        </w:tc>
      </w:tr>
      <w:permEnd w:id="895702149"/>
      <w:tr w:rsidR="00C03F2B" w:rsidRPr="00D922AC" w14:paraId="0EE65D52" w14:textId="77777777" w:rsidTr="00D922AC">
        <w:trPr>
          <w:trHeight w:val="1020"/>
        </w:trPr>
        <w:tc>
          <w:tcPr>
            <w:tcW w:w="9016" w:type="dxa"/>
            <w:gridSpan w:val="3"/>
            <w:tcBorders>
              <w:top w:val="single" w:sz="4" w:space="0" w:color="auto"/>
              <w:left w:val="single" w:sz="4" w:space="0" w:color="auto"/>
              <w:bottom w:val="single" w:sz="4" w:space="0" w:color="auto"/>
              <w:right w:val="single" w:sz="4" w:space="0" w:color="auto"/>
            </w:tcBorders>
            <w:vAlign w:val="center"/>
          </w:tcPr>
          <w:p w14:paraId="59744C71" w14:textId="77777777" w:rsidR="00D922AC" w:rsidRPr="00D922AC" w:rsidRDefault="00C03F2B" w:rsidP="00D922AC">
            <w:pPr>
              <w:pStyle w:val="spacing-normal"/>
              <w:spacing w:before="0" w:beforeAutospacing="0" w:after="0" w:afterAutospacing="0" w:line="276" w:lineRule="auto"/>
              <w:ind w:left="589"/>
              <w:jc w:val="both"/>
              <w:rPr>
                <w:rStyle w:val="style-underline"/>
                <w:rFonts w:ascii="Arial" w:hAnsi="Arial" w:cs="Arial"/>
                <w:i/>
                <w:iCs/>
                <w:sz w:val="18"/>
                <w:szCs w:val="18"/>
                <w:lang w:val="fr-FR"/>
              </w:rPr>
            </w:pPr>
            <w:r w:rsidRPr="00D922AC">
              <w:rPr>
                <w:rStyle w:val="style-underline"/>
                <w:rFonts w:ascii="Arial" w:hAnsi="Arial" w:cs="Arial"/>
                <w:i/>
                <w:iCs/>
                <w:sz w:val="18"/>
                <w:szCs w:val="18"/>
                <w:lang w:val="fr-FR"/>
              </w:rPr>
              <w:t>N.B.</w:t>
            </w:r>
            <w:r w:rsidR="00C40913" w:rsidRPr="00D922AC">
              <w:rPr>
                <w:rStyle w:val="style-underline"/>
                <w:rFonts w:ascii="Arial" w:hAnsi="Arial" w:cs="Arial"/>
                <w:i/>
                <w:iCs/>
                <w:sz w:val="18"/>
                <w:szCs w:val="18"/>
                <w:lang w:val="fr-FR"/>
              </w:rPr>
              <w:t> :</w:t>
            </w:r>
          </w:p>
          <w:p w14:paraId="5FF1BDD2" w14:textId="527123B9" w:rsidR="00C03F2B" w:rsidRPr="00D922AC" w:rsidRDefault="00C03F2B" w:rsidP="00D922AC">
            <w:pPr>
              <w:pStyle w:val="spacing-normal"/>
              <w:spacing w:before="0" w:beforeAutospacing="0" w:after="0" w:afterAutospacing="0" w:line="276" w:lineRule="auto"/>
              <w:ind w:left="589"/>
              <w:jc w:val="both"/>
              <w:rPr>
                <w:rStyle w:val="style-underline"/>
                <w:rFonts w:ascii="Arial" w:hAnsi="Arial" w:cs="Arial"/>
                <w:i/>
                <w:iCs/>
                <w:sz w:val="18"/>
                <w:szCs w:val="18"/>
                <w:lang w:val="fr-FR"/>
              </w:rPr>
            </w:pPr>
            <w:r w:rsidRPr="00D922AC">
              <w:rPr>
                <w:rStyle w:val="style-underline"/>
                <w:rFonts w:ascii="Arial" w:hAnsi="Arial" w:cs="Arial"/>
                <w:i/>
                <w:iCs/>
                <w:sz w:val="18"/>
                <w:szCs w:val="18"/>
                <w:lang w:val="fr-FR"/>
              </w:rPr>
              <w:t>Pour les projets KA3, une prolongation jusqu’à une durée totale maximale de 24 mois peut être accordée.</w:t>
            </w:r>
          </w:p>
          <w:p w14:paraId="34EB940F" w14:textId="77777777" w:rsidR="00D922AC" w:rsidRPr="00D922AC" w:rsidRDefault="00D922AC" w:rsidP="00D922AC">
            <w:pPr>
              <w:pStyle w:val="spacing-normal"/>
              <w:spacing w:before="0" w:beforeAutospacing="0" w:after="0" w:afterAutospacing="0" w:line="276" w:lineRule="auto"/>
              <w:ind w:left="589"/>
              <w:jc w:val="both"/>
              <w:rPr>
                <w:rStyle w:val="style-underline"/>
                <w:rFonts w:ascii="Arial" w:hAnsi="Arial" w:cs="Arial"/>
                <w:i/>
                <w:iCs/>
                <w:sz w:val="18"/>
                <w:szCs w:val="18"/>
                <w:lang w:val="fr-FR"/>
              </w:rPr>
            </w:pPr>
          </w:p>
          <w:p w14:paraId="229D7D8D" w14:textId="29421D60" w:rsidR="00C03F2B" w:rsidRPr="00D922AC" w:rsidRDefault="00C03F2B" w:rsidP="00D922AC">
            <w:pPr>
              <w:pStyle w:val="spacing-normal"/>
              <w:spacing w:before="0" w:beforeAutospacing="0" w:after="0" w:afterAutospacing="0" w:line="276" w:lineRule="auto"/>
              <w:ind w:left="589"/>
              <w:jc w:val="both"/>
              <w:rPr>
                <w:rStyle w:val="style-underline"/>
                <w:rFonts w:ascii="Arial" w:hAnsi="Arial" w:cs="Arial"/>
                <w:i/>
                <w:iCs/>
                <w:sz w:val="18"/>
                <w:szCs w:val="18"/>
                <w:lang w:val="fr-FR"/>
              </w:rPr>
            </w:pPr>
            <w:r w:rsidRPr="00D922AC">
              <w:rPr>
                <w:rStyle w:val="style-underline"/>
                <w:rFonts w:ascii="Arial" w:hAnsi="Arial" w:cs="Arial"/>
                <w:i/>
                <w:iCs/>
                <w:sz w:val="18"/>
                <w:szCs w:val="18"/>
                <w:lang w:val="fr-FR"/>
              </w:rPr>
              <w:t>Veuillez contacter l'</w:t>
            </w:r>
            <w:r w:rsidR="003462D2" w:rsidRPr="00D922AC">
              <w:rPr>
                <w:rStyle w:val="style-underline"/>
                <w:rFonts w:ascii="Arial" w:hAnsi="Arial" w:cs="Arial"/>
                <w:i/>
                <w:iCs/>
                <w:sz w:val="18"/>
                <w:szCs w:val="18"/>
                <w:lang w:val="fr-FR"/>
              </w:rPr>
              <w:t>A</w:t>
            </w:r>
            <w:r w:rsidRPr="00D922AC">
              <w:rPr>
                <w:rStyle w:val="style-underline"/>
                <w:rFonts w:ascii="Arial" w:hAnsi="Arial" w:cs="Arial"/>
                <w:i/>
                <w:iCs/>
                <w:sz w:val="18"/>
                <w:szCs w:val="18"/>
                <w:lang w:val="fr-FR"/>
              </w:rPr>
              <w:t>gence nationale en cas de questions supplémentaires à ce sujet.</w:t>
            </w:r>
          </w:p>
        </w:tc>
      </w:tr>
    </w:tbl>
    <w:p w14:paraId="3696D720" w14:textId="77777777" w:rsidR="007A1AFA" w:rsidRPr="00D922AC" w:rsidRDefault="007A1AFA" w:rsidP="00D922AC">
      <w:pPr>
        <w:spacing w:line="276" w:lineRule="auto"/>
        <w:rPr>
          <w:rStyle w:val="style-underline"/>
          <w:rFonts w:cs="Arial"/>
          <w:b/>
          <w:bCs/>
        </w:rPr>
      </w:pPr>
      <w:r w:rsidRPr="00D922AC">
        <w:rPr>
          <w:rStyle w:val="style-underline"/>
          <w:rFonts w:cs="Arial"/>
          <w:b/>
          <w:bCs/>
        </w:rPr>
        <w:br w:type="page"/>
      </w:r>
    </w:p>
    <w:p w14:paraId="718B3DE0" w14:textId="77777777" w:rsidR="007A1AFA" w:rsidRPr="00D922AC" w:rsidRDefault="007A1AFA" w:rsidP="00D922AC">
      <w:pPr>
        <w:pStyle w:val="spacing-normal"/>
        <w:spacing w:before="0" w:beforeAutospacing="0" w:after="0" w:afterAutospacing="0" w:line="276" w:lineRule="auto"/>
        <w:jc w:val="both"/>
        <w:rPr>
          <w:rStyle w:val="style-underline"/>
          <w:rFonts w:ascii="Arial" w:eastAsiaTheme="minorHAnsi" w:hAnsi="Arial" w:cs="Arial"/>
          <w:b/>
          <w:bCs/>
          <w:sz w:val="20"/>
          <w:szCs w:val="20"/>
          <w:lang w:val="fr-FR" w:eastAsia="en-US"/>
        </w:rPr>
      </w:pPr>
    </w:p>
    <w:p w14:paraId="504B8321" w14:textId="76EC1E4E" w:rsidR="00873094" w:rsidRPr="00D922AC" w:rsidRDefault="00873094" w:rsidP="00D922AC">
      <w:pPr>
        <w:spacing w:after="0" w:line="276" w:lineRule="auto"/>
        <w:rPr>
          <w:rStyle w:val="style-underline"/>
          <w:rFonts w:eastAsia="Times New Roman" w:cs="Arial"/>
          <w:b/>
          <w:bCs/>
          <w:sz w:val="20"/>
          <w:szCs w:val="20"/>
          <w:lang w:eastAsia="en-GB"/>
        </w:rPr>
      </w:pPr>
    </w:p>
    <w:p w14:paraId="7BF2763B" w14:textId="5A81A3B9" w:rsidR="00873094" w:rsidRPr="00D922AC" w:rsidRDefault="00873094">
      <w:pPr>
        <w:pStyle w:val="spacing-normal"/>
        <w:spacing w:before="0" w:beforeAutospacing="0" w:after="0" w:afterAutospacing="0" w:line="276" w:lineRule="auto"/>
        <w:jc w:val="center"/>
        <w:rPr>
          <w:rStyle w:val="style-underline"/>
          <w:rFonts w:ascii="Arial" w:eastAsiaTheme="minorHAnsi" w:hAnsi="Arial" w:cs="Arial"/>
          <w:b/>
          <w:bCs/>
          <w:sz w:val="22"/>
          <w:szCs w:val="22"/>
          <w:lang w:val="fr-FR" w:eastAsia="en-US"/>
        </w:rPr>
      </w:pPr>
      <w:r w:rsidRPr="00D922AC">
        <w:rPr>
          <w:rStyle w:val="style-underline"/>
          <w:rFonts w:ascii="Arial" w:hAnsi="Arial" w:cs="Arial"/>
          <w:b/>
          <w:bCs/>
          <w:lang w:val="fr-FR"/>
        </w:rPr>
        <w:t>Déclaration de conformité</w:t>
      </w:r>
    </w:p>
    <w:p w14:paraId="3A72E53F" w14:textId="64D17116" w:rsidR="001D248C" w:rsidRPr="00D922AC" w:rsidRDefault="001D248C">
      <w:pPr>
        <w:pStyle w:val="spacing-normal"/>
        <w:spacing w:before="0" w:beforeAutospacing="0" w:after="0" w:afterAutospacing="0" w:line="276" w:lineRule="auto"/>
        <w:jc w:val="center"/>
        <w:rPr>
          <w:rStyle w:val="style-underline"/>
          <w:rFonts w:ascii="Arial" w:hAnsi="Arial" w:cs="Arial"/>
          <w:b/>
          <w:bCs/>
          <w:lang w:val="fr-FR"/>
        </w:rPr>
      </w:pPr>
    </w:p>
    <w:p w14:paraId="51EC329B" w14:textId="77777777" w:rsidR="001D248C" w:rsidRPr="00D922AC" w:rsidRDefault="001D248C">
      <w:pPr>
        <w:pStyle w:val="spacing-normal"/>
        <w:spacing w:before="0" w:beforeAutospacing="0" w:after="0" w:afterAutospacing="0" w:line="276" w:lineRule="auto"/>
        <w:jc w:val="center"/>
        <w:rPr>
          <w:rStyle w:val="style-underline"/>
          <w:rFonts w:ascii="Arial" w:hAnsi="Arial" w:cs="Arial"/>
          <w:b/>
          <w:bCs/>
          <w:lang w:val="fr-FR"/>
        </w:rPr>
      </w:pPr>
    </w:p>
    <w:p w14:paraId="1FAEAF32" w14:textId="48B260C3" w:rsidR="00873094" w:rsidRPr="00D922AC" w:rsidRDefault="00873094">
      <w:pPr>
        <w:pStyle w:val="spacing-normal"/>
        <w:spacing w:before="0" w:beforeAutospacing="0" w:after="0" w:afterAutospacing="0" w:line="276" w:lineRule="auto"/>
        <w:jc w:val="both"/>
        <w:rPr>
          <w:rFonts w:ascii="Arial" w:hAnsi="Arial" w:cs="Arial"/>
          <w:sz w:val="20"/>
          <w:szCs w:val="20"/>
          <w:lang w:val="fr-FR"/>
        </w:rPr>
      </w:pPr>
      <w:r w:rsidRPr="00D922AC">
        <w:rPr>
          <w:rFonts w:ascii="Arial" w:hAnsi="Arial" w:cs="Arial"/>
          <w:sz w:val="20"/>
          <w:szCs w:val="20"/>
          <w:lang w:val="fr-FR"/>
        </w:rPr>
        <w:t>Je confirme que les informations reprises dans le présent formulaire sont exactes, correspondent à la réalité et</w:t>
      </w:r>
      <w:r w:rsidR="00156693" w:rsidRPr="00D922AC">
        <w:rPr>
          <w:rFonts w:ascii="Arial" w:hAnsi="Arial" w:cs="Arial"/>
          <w:sz w:val="20"/>
          <w:szCs w:val="20"/>
          <w:lang w:val="fr-FR"/>
        </w:rPr>
        <w:t>, le cas échéant,</w:t>
      </w:r>
      <w:r w:rsidRPr="00D922AC">
        <w:rPr>
          <w:rFonts w:ascii="Arial" w:hAnsi="Arial" w:cs="Arial"/>
          <w:sz w:val="20"/>
          <w:szCs w:val="20"/>
          <w:lang w:val="fr-FR"/>
        </w:rPr>
        <w:t xml:space="preserve"> ont été approuvées par les autorités représentant les </w:t>
      </w:r>
      <w:r w:rsidR="00156693" w:rsidRPr="00D922AC">
        <w:rPr>
          <w:rFonts w:ascii="Arial" w:hAnsi="Arial" w:cs="Arial"/>
          <w:sz w:val="20"/>
          <w:szCs w:val="20"/>
          <w:lang w:val="fr-FR"/>
        </w:rPr>
        <w:t xml:space="preserve">participants et </w:t>
      </w:r>
      <w:r w:rsidRPr="00D922AC">
        <w:rPr>
          <w:rFonts w:ascii="Arial" w:hAnsi="Arial" w:cs="Arial"/>
          <w:sz w:val="20"/>
          <w:szCs w:val="20"/>
          <w:lang w:val="fr-FR"/>
        </w:rPr>
        <w:t>partenaires au</w:t>
      </w:r>
      <w:r w:rsidR="00156693" w:rsidRPr="00D922AC">
        <w:rPr>
          <w:rFonts w:ascii="Arial" w:hAnsi="Arial" w:cs="Arial"/>
          <w:sz w:val="20"/>
          <w:szCs w:val="20"/>
          <w:lang w:val="fr-FR"/>
        </w:rPr>
        <w:t>(x)</w:t>
      </w:r>
      <w:r w:rsidRPr="00D922AC">
        <w:rPr>
          <w:rFonts w:ascii="Arial" w:hAnsi="Arial" w:cs="Arial"/>
          <w:sz w:val="20"/>
          <w:szCs w:val="20"/>
          <w:lang w:val="fr-FR"/>
        </w:rPr>
        <w:t xml:space="preserve"> projet</w:t>
      </w:r>
      <w:r w:rsidR="00156693" w:rsidRPr="00D922AC">
        <w:rPr>
          <w:rFonts w:ascii="Arial" w:hAnsi="Arial" w:cs="Arial"/>
          <w:sz w:val="20"/>
          <w:szCs w:val="20"/>
          <w:lang w:val="fr-FR"/>
        </w:rPr>
        <w:t>(s)</w:t>
      </w:r>
      <w:r w:rsidRPr="00D922AC">
        <w:rPr>
          <w:rFonts w:ascii="Arial" w:hAnsi="Arial" w:cs="Arial"/>
          <w:sz w:val="20"/>
          <w:szCs w:val="20"/>
          <w:lang w:val="fr-FR"/>
        </w:rPr>
        <w:t xml:space="preserve"> dont la</w:t>
      </w:r>
      <w:r w:rsidR="00156693" w:rsidRPr="00D922AC">
        <w:rPr>
          <w:rFonts w:ascii="Arial" w:hAnsi="Arial" w:cs="Arial"/>
          <w:sz w:val="20"/>
          <w:szCs w:val="20"/>
          <w:lang w:val="fr-FR"/>
        </w:rPr>
        <w:t>/les</w:t>
      </w:r>
      <w:r w:rsidRPr="00D922AC">
        <w:rPr>
          <w:rFonts w:ascii="Arial" w:hAnsi="Arial" w:cs="Arial"/>
          <w:sz w:val="20"/>
          <w:szCs w:val="20"/>
          <w:lang w:val="fr-FR"/>
        </w:rPr>
        <w:t xml:space="preserve"> référence</w:t>
      </w:r>
      <w:r w:rsidR="00156693" w:rsidRPr="00D922AC">
        <w:rPr>
          <w:rFonts w:ascii="Arial" w:hAnsi="Arial" w:cs="Arial"/>
          <w:sz w:val="20"/>
          <w:szCs w:val="20"/>
          <w:lang w:val="fr-FR"/>
        </w:rPr>
        <w:t>(s)</w:t>
      </w:r>
      <w:r w:rsidRPr="00D922AC">
        <w:rPr>
          <w:rFonts w:ascii="Arial" w:hAnsi="Arial" w:cs="Arial"/>
          <w:sz w:val="20"/>
          <w:szCs w:val="20"/>
          <w:lang w:val="fr-FR"/>
        </w:rPr>
        <w:t xml:space="preserve"> est</w:t>
      </w:r>
      <w:r w:rsidR="00156693" w:rsidRPr="00D922AC">
        <w:rPr>
          <w:rFonts w:ascii="Arial" w:hAnsi="Arial" w:cs="Arial"/>
          <w:sz w:val="20"/>
          <w:szCs w:val="20"/>
          <w:lang w:val="fr-FR"/>
        </w:rPr>
        <w:t xml:space="preserve"> (sont)</w:t>
      </w:r>
      <w:r w:rsidRPr="00D922AC">
        <w:rPr>
          <w:rFonts w:ascii="Arial" w:hAnsi="Arial" w:cs="Arial"/>
          <w:sz w:val="20"/>
          <w:szCs w:val="20"/>
          <w:lang w:val="fr-FR"/>
        </w:rPr>
        <w:t xml:space="preserve"> précisée</w:t>
      </w:r>
      <w:r w:rsidR="00156693" w:rsidRPr="00D922AC">
        <w:rPr>
          <w:rFonts w:ascii="Arial" w:hAnsi="Arial" w:cs="Arial"/>
          <w:sz w:val="20"/>
          <w:szCs w:val="20"/>
          <w:lang w:val="fr-FR"/>
        </w:rPr>
        <w:t>(s)</w:t>
      </w:r>
      <w:r w:rsidRPr="00D922AC">
        <w:rPr>
          <w:rFonts w:ascii="Arial" w:hAnsi="Arial" w:cs="Arial"/>
          <w:sz w:val="20"/>
          <w:szCs w:val="20"/>
          <w:lang w:val="fr-FR"/>
        </w:rPr>
        <w:t xml:space="preserve"> dans les données ci-dessus.</w:t>
      </w:r>
    </w:p>
    <w:p w14:paraId="302FC0F1" w14:textId="3309A735" w:rsidR="001D248C" w:rsidRPr="00D922AC" w:rsidRDefault="001D248C">
      <w:pPr>
        <w:pStyle w:val="spacing-normal"/>
        <w:spacing w:before="0" w:beforeAutospacing="0" w:after="0" w:afterAutospacing="0" w:line="276" w:lineRule="auto"/>
        <w:jc w:val="both"/>
        <w:rPr>
          <w:rFonts w:ascii="Arial" w:hAnsi="Arial" w:cs="Arial"/>
          <w:sz w:val="20"/>
          <w:szCs w:val="20"/>
          <w:lang w:val="fr-FR"/>
        </w:rPr>
      </w:pPr>
    </w:p>
    <w:p w14:paraId="7BAC44C1" w14:textId="77777777" w:rsidR="001D248C" w:rsidRPr="00D922AC" w:rsidRDefault="001D248C">
      <w:pPr>
        <w:pStyle w:val="spacing-normal"/>
        <w:spacing w:before="0" w:beforeAutospacing="0" w:after="0" w:afterAutospacing="0" w:line="276" w:lineRule="auto"/>
        <w:jc w:val="both"/>
        <w:rPr>
          <w:rFonts w:ascii="Arial" w:hAnsi="Arial" w:cs="Arial"/>
          <w:sz w:val="20"/>
          <w:szCs w:val="20"/>
          <w:lang w:val="fr-FR"/>
        </w:rPr>
      </w:pPr>
    </w:p>
    <w:p w14:paraId="0B83CB16" w14:textId="3CE16E71" w:rsidR="00873094" w:rsidRPr="00D922AC" w:rsidRDefault="00873094">
      <w:pPr>
        <w:pStyle w:val="spacing-normal"/>
        <w:tabs>
          <w:tab w:val="left" w:pos="2410"/>
        </w:tabs>
        <w:spacing w:before="120" w:beforeAutospacing="0" w:after="0" w:afterAutospacing="0" w:line="276" w:lineRule="auto"/>
        <w:jc w:val="both"/>
        <w:rPr>
          <w:rFonts w:ascii="Arial" w:hAnsi="Arial" w:cs="Arial"/>
          <w:sz w:val="20"/>
          <w:szCs w:val="20"/>
          <w:lang w:val="fr-FR"/>
        </w:rPr>
      </w:pPr>
      <w:r w:rsidRPr="00D922AC">
        <w:rPr>
          <w:rFonts w:ascii="Arial" w:hAnsi="Arial" w:cs="Arial"/>
          <w:sz w:val="20"/>
          <w:szCs w:val="20"/>
          <w:lang w:val="fr-FR"/>
        </w:rPr>
        <w:t>Organis</w:t>
      </w:r>
      <w:r w:rsidR="00061305" w:rsidRPr="00D922AC">
        <w:rPr>
          <w:rFonts w:ascii="Arial" w:hAnsi="Arial" w:cs="Arial"/>
          <w:sz w:val="20"/>
          <w:szCs w:val="20"/>
          <w:lang w:val="fr-FR"/>
        </w:rPr>
        <w:t>ation</w:t>
      </w:r>
      <w:r w:rsidRPr="00D922AC">
        <w:rPr>
          <w:rFonts w:ascii="Arial" w:hAnsi="Arial" w:cs="Arial"/>
          <w:sz w:val="20"/>
          <w:szCs w:val="20"/>
          <w:lang w:val="fr-FR"/>
        </w:rPr>
        <w:t xml:space="preserve"> bénéficiaire</w:t>
      </w:r>
      <w:r w:rsidR="001D248C" w:rsidRPr="00D922AC">
        <w:rPr>
          <w:rFonts w:ascii="Arial" w:hAnsi="Arial" w:cs="Arial"/>
          <w:sz w:val="20"/>
          <w:szCs w:val="20"/>
          <w:lang w:val="fr-FR"/>
        </w:rPr>
        <w:tab/>
      </w:r>
      <w:permStart w:id="1068047052" w:edGrp="everyone"/>
      <w:permEnd w:id="1068047052"/>
    </w:p>
    <w:p w14:paraId="5A12CE20" w14:textId="2F56C689" w:rsidR="00873094" w:rsidRPr="00D922AC" w:rsidRDefault="00873094">
      <w:pPr>
        <w:pStyle w:val="spacing-normal"/>
        <w:tabs>
          <w:tab w:val="left" w:pos="3969"/>
        </w:tabs>
        <w:spacing w:before="120" w:beforeAutospacing="0" w:after="0" w:afterAutospacing="0" w:line="276" w:lineRule="auto"/>
        <w:rPr>
          <w:rFonts w:ascii="Arial" w:hAnsi="Arial" w:cs="Arial"/>
          <w:sz w:val="20"/>
          <w:szCs w:val="20"/>
          <w:lang w:val="fr-FR"/>
        </w:rPr>
      </w:pPr>
      <w:r w:rsidRPr="00D922AC">
        <w:rPr>
          <w:rFonts w:ascii="Arial" w:hAnsi="Arial" w:cs="Arial"/>
          <w:sz w:val="20"/>
          <w:szCs w:val="20"/>
          <w:lang w:val="fr-FR"/>
        </w:rPr>
        <w:t>Nom du représentant légal du bénéficiaire</w:t>
      </w:r>
      <w:r w:rsidR="001D248C" w:rsidRPr="00D922AC">
        <w:rPr>
          <w:rFonts w:ascii="Arial" w:hAnsi="Arial" w:cs="Arial"/>
          <w:sz w:val="20"/>
          <w:szCs w:val="20"/>
          <w:lang w:val="fr-FR"/>
        </w:rPr>
        <w:tab/>
      </w:r>
      <w:permStart w:id="741738140" w:edGrp="everyone"/>
      <w:permEnd w:id="741738140"/>
    </w:p>
    <w:p w14:paraId="1E7A983D" w14:textId="5C08F2BC" w:rsidR="00873094" w:rsidRPr="00D922AC" w:rsidRDefault="00873094">
      <w:pPr>
        <w:pStyle w:val="spacing-normal"/>
        <w:tabs>
          <w:tab w:val="left" w:pos="1418"/>
        </w:tabs>
        <w:spacing w:before="120" w:beforeAutospacing="0" w:after="0" w:afterAutospacing="0" w:line="276" w:lineRule="auto"/>
        <w:jc w:val="both"/>
        <w:rPr>
          <w:rFonts w:ascii="Arial" w:hAnsi="Arial" w:cs="Arial"/>
          <w:sz w:val="20"/>
          <w:szCs w:val="20"/>
          <w:lang w:val="fr-FR"/>
        </w:rPr>
      </w:pPr>
      <w:r w:rsidRPr="00D922AC">
        <w:rPr>
          <w:rFonts w:ascii="Arial" w:hAnsi="Arial" w:cs="Arial"/>
          <w:sz w:val="20"/>
          <w:szCs w:val="20"/>
          <w:lang w:val="fr-FR"/>
        </w:rPr>
        <w:t>Lieu et date</w:t>
      </w:r>
      <w:r w:rsidR="001D248C" w:rsidRPr="00D922AC">
        <w:rPr>
          <w:rFonts w:ascii="Arial" w:hAnsi="Arial" w:cs="Arial"/>
          <w:sz w:val="20"/>
          <w:szCs w:val="20"/>
          <w:lang w:val="fr-FR"/>
        </w:rPr>
        <w:tab/>
      </w:r>
      <w:permStart w:id="1093817160" w:edGrp="everyone"/>
      <w:permEnd w:id="1093817160"/>
    </w:p>
    <w:p w14:paraId="602F243D" w14:textId="4648B90A" w:rsidR="00873094" w:rsidRPr="00D922AC" w:rsidRDefault="00873094">
      <w:pPr>
        <w:pStyle w:val="spacing-normal"/>
        <w:tabs>
          <w:tab w:val="left" w:pos="1418"/>
        </w:tabs>
        <w:spacing w:before="120" w:beforeAutospacing="0" w:after="0" w:afterAutospacing="0" w:line="276" w:lineRule="auto"/>
        <w:jc w:val="both"/>
        <w:rPr>
          <w:rFonts w:ascii="Arial" w:hAnsi="Arial" w:cs="Arial"/>
          <w:sz w:val="20"/>
          <w:szCs w:val="20"/>
          <w:lang w:val="fr-FR"/>
        </w:rPr>
      </w:pPr>
      <w:r w:rsidRPr="00D922AC">
        <w:rPr>
          <w:rFonts w:ascii="Arial" w:hAnsi="Arial" w:cs="Arial"/>
          <w:sz w:val="20"/>
          <w:szCs w:val="20"/>
          <w:lang w:val="fr-FR"/>
        </w:rPr>
        <w:t>Signature</w:t>
      </w:r>
      <w:r w:rsidR="001D248C" w:rsidRPr="00D922AC">
        <w:rPr>
          <w:rFonts w:ascii="Arial" w:hAnsi="Arial" w:cs="Arial"/>
          <w:sz w:val="20"/>
          <w:szCs w:val="20"/>
          <w:lang w:val="fr-FR"/>
        </w:rPr>
        <w:tab/>
      </w:r>
      <w:r w:rsidRPr="00D922AC">
        <w:rPr>
          <w:rFonts w:ascii="Arial" w:hAnsi="Arial" w:cs="Arial"/>
          <w:sz w:val="20"/>
          <w:szCs w:val="20"/>
          <w:lang w:val="fr-FR"/>
        </w:rPr>
        <w:t>____________________________________________________________________</w:t>
      </w:r>
    </w:p>
    <w:p w14:paraId="0B8E2E53" w14:textId="77777777" w:rsidR="00873094" w:rsidRPr="00D922AC" w:rsidRDefault="00873094">
      <w:pPr>
        <w:spacing w:after="0" w:line="276" w:lineRule="auto"/>
        <w:rPr>
          <w:rFonts w:eastAsia="Times New Roman" w:cs="Arial"/>
          <w:lang w:eastAsia="en-GB"/>
        </w:rPr>
      </w:pPr>
      <w:r w:rsidRPr="00D922AC">
        <w:rPr>
          <w:rFonts w:cs="Arial"/>
        </w:rPr>
        <w:br w:type="page"/>
      </w:r>
    </w:p>
    <w:p w14:paraId="5A3F86B6" w14:textId="5B760932" w:rsidR="007B756C" w:rsidRPr="00D922AC" w:rsidRDefault="007B756C">
      <w:pPr>
        <w:pStyle w:val="Heading1"/>
        <w:spacing w:before="0" w:line="276" w:lineRule="auto"/>
        <w:jc w:val="center"/>
        <w:rPr>
          <w:rStyle w:val="style-underline"/>
          <w:rFonts w:ascii="Arial" w:hAnsi="Arial" w:cs="Arial"/>
          <w:b/>
          <w:bCs/>
          <w:color w:val="auto"/>
        </w:rPr>
      </w:pPr>
      <w:r w:rsidRPr="00D922AC">
        <w:rPr>
          <w:rStyle w:val="style-underline"/>
          <w:rFonts w:ascii="Arial" w:hAnsi="Arial" w:cs="Arial"/>
          <w:b/>
          <w:bCs/>
          <w:color w:val="auto"/>
        </w:rPr>
        <w:lastRenderedPageBreak/>
        <w:t>ANNEXE I</w:t>
      </w:r>
    </w:p>
    <w:p w14:paraId="6893EAC9" w14:textId="21DA9980" w:rsidR="00873094" w:rsidRPr="00D922AC" w:rsidRDefault="00873094">
      <w:pPr>
        <w:pStyle w:val="Heading1"/>
        <w:spacing w:before="0" w:line="276" w:lineRule="auto"/>
        <w:jc w:val="center"/>
        <w:rPr>
          <w:rStyle w:val="style-underline"/>
          <w:rFonts w:ascii="Arial" w:eastAsiaTheme="minorHAnsi" w:hAnsi="Arial" w:cs="Arial"/>
          <w:b/>
          <w:bCs/>
          <w:color w:val="auto"/>
          <w:sz w:val="22"/>
          <w:szCs w:val="22"/>
        </w:rPr>
      </w:pPr>
      <w:r w:rsidRPr="00D922AC">
        <w:rPr>
          <w:rStyle w:val="style-underline"/>
          <w:rFonts w:ascii="Arial" w:hAnsi="Arial" w:cs="Arial"/>
          <w:b/>
          <w:bCs/>
          <w:color w:val="auto"/>
        </w:rPr>
        <w:t>Procédure de reconnaissance des frais éligibles en cas de force majeure</w:t>
      </w:r>
    </w:p>
    <w:p w14:paraId="0DA3098C" w14:textId="77777777" w:rsidR="00873094" w:rsidRPr="00D922AC" w:rsidRDefault="00873094">
      <w:pPr>
        <w:spacing w:after="0" w:line="276" w:lineRule="auto"/>
        <w:rPr>
          <w:rFonts w:cs="Arial"/>
        </w:rPr>
      </w:pPr>
    </w:p>
    <w:p w14:paraId="420D022E" w14:textId="11F0DB0A" w:rsidR="00873094" w:rsidRPr="00D922AC" w:rsidRDefault="00306D81">
      <w:pPr>
        <w:pStyle w:val="spacing-normal"/>
        <w:spacing w:before="0" w:beforeAutospacing="0" w:after="0" w:afterAutospacing="0" w:line="276" w:lineRule="auto"/>
        <w:jc w:val="center"/>
        <w:rPr>
          <w:rStyle w:val="style-underline"/>
          <w:rFonts w:ascii="Arial" w:eastAsiaTheme="minorHAnsi" w:hAnsi="Arial" w:cs="Arial"/>
          <w:b/>
          <w:bCs/>
          <w:sz w:val="22"/>
          <w:szCs w:val="22"/>
          <w:lang w:val="fr-FR" w:eastAsia="en-US"/>
        </w:rPr>
      </w:pPr>
      <w:r w:rsidRPr="00D922AC">
        <w:rPr>
          <w:rStyle w:val="style-underline"/>
          <w:rFonts w:ascii="Arial" w:hAnsi="Arial" w:cs="Arial"/>
          <w:b/>
          <w:bCs/>
          <w:sz w:val="22"/>
          <w:szCs w:val="22"/>
          <w:lang w:val="fr-FR"/>
        </w:rPr>
        <w:t>Erasmus+ Projet de dialogue pour la jeunesse (KA347)</w:t>
      </w:r>
    </w:p>
    <w:p w14:paraId="600FD6B6" w14:textId="77777777" w:rsidR="00841F18" w:rsidRPr="00D922AC" w:rsidRDefault="00841F18">
      <w:pPr>
        <w:pStyle w:val="spacing-normal"/>
        <w:spacing w:before="0" w:beforeAutospacing="0" w:after="0" w:afterAutospacing="0" w:line="276" w:lineRule="auto"/>
        <w:jc w:val="center"/>
        <w:rPr>
          <w:rStyle w:val="style-underline"/>
          <w:rFonts w:ascii="Arial" w:hAnsi="Arial" w:cs="Arial"/>
          <w:b/>
          <w:bCs/>
          <w:sz w:val="22"/>
          <w:szCs w:val="22"/>
          <w:lang w:val="fr-FR"/>
        </w:rPr>
      </w:pPr>
    </w:p>
    <w:p w14:paraId="081969A5" w14:textId="77777777" w:rsidR="00873094" w:rsidRPr="00D922AC" w:rsidRDefault="00873094">
      <w:pPr>
        <w:spacing w:after="0" w:line="276" w:lineRule="auto"/>
        <w:rPr>
          <w:rFonts w:cs="Arial"/>
        </w:rPr>
      </w:pPr>
    </w:p>
    <w:p w14:paraId="2DCF3A7B" w14:textId="5B5399D5" w:rsidR="007A1AFA" w:rsidRPr="00D922AC" w:rsidRDefault="00214B24">
      <w:pPr>
        <w:spacing w:after="0" w:line="276" w:lineRule="auto"/>
        <w:jc w:val="both"/>
        <w:rPr>
          <w:rFonts w:cs="Arial"/>
          <w:sz w:val="20"/>
          <w:szCs w:val="20"/>
        </w:rPr>
      </w:pPr>
      <w:r w:rsidRPr="00D922AC">
        <w:rPr>
          <w:rFonts w:cs="Arial"/>
          <w:sz w:val="20"/>
          <w:szCs w:val="20"/>
        </w:rPr>
        <w:t xml:space="preserve">La présente procédure est applicable </w:t>
      </w:r>
      <w:r w:rsidR="007A1AFA" w:rsidRPr="00D922AC">
        <w:rPr>
          <w:rFonts w:cs="Arial"/>
          <w:sz w:val="20"/>
          <w:szCs w:val="20"/>
        </w:rPr>
        <w:t xml:space="preserve">en cas d’annulation, de fin prématurée </w:t>
      </w:r>
      <w:r w:rsidR="007A1AFA" w:rsidRPr="00D922AC">
        <w:rPr>
          <w:rFonts w:cs="Arial"/>
          <w:sz w:val="20"/>
          <w:szCs w:val="20"/>
          <w:u w:val="single"/>
        </w:rPr>
        <w:t>et</w:t>
      </w:r>
      <w:r w:rsidR="007A1AFA" w:rsidRPr="00D922AC">
        <w:rPr>
          <w:rFonts w:cs="Arial"/>
          <w:sz w:val="20"/>
          <w:szCs w:val="20"/>
        </w:rPr>
        <w:t xml:space="preserve"> de suspension d’activités/ de mobilités. </w:t>
      </w:r>
    </w:p>
    <w:p w14:paraId="794AFC56" w14:textId="6FEFFAA6" w:rsidR="00214B24" w:rsidRPr="00D922AC" w:rsidRDefault="00214B24">
      <w:pPr>
        <w:spacing w:after="0" w:line="276" w:lineRule="auto"/>
        <w:jc w:val="both"/>
        <w:rPr>
          <w:rFonts w:cs="Arial"/>
          <w:b/>
          <w:bCs/>
          <w:sz w:val="20"/>
          <w:szCs w:val="20"/>
        </w:rPr>
      </w:pPr>
    </w:p>
    <w:p w14:paraId="646F9C8D" w14:textId="77777777" w:rsidR="00271ADE" w:rsidRPr="00D922AC" w:rsidRDefault="00271ADE">
      <w:pPr>
        <w:spacing w:after="0" w:line="276" w:lineRule="auto"/>
        <w:rPr>
          <w:rFonts w:cs="Arial"/>
          <w:b/>
          <w:bCs/>
          <w:sz w:val="20"/>
          <w:szCs w:val="20"/>
        </w:rPr>
      </w:pPr>
    </w:p>
    <w:p w14:paraId="4CBF6601" w14:textId="77974F1A" w:rsidR="00873094" w:rsidRPr="00D922AC" w:rsidRDefault="00873094">
      <w:pPr>
        <w:pStyle w:val="ListParagraph"/>
        <w:numPr>
          <w:ilvl w:val="1"/>
          <w:numId w:val="1"/>
        </w:numPr>
        <w:spacing w:after="0" w:line="276" w:lineRule="auto"/>
        <w:ind w:left="567" w:hanging="425"/>
        <w:contextualSpacing w:val="0"/>
        <w:rPr>
          <w:rFonts w:cs="Arial"/>
          <w:b/>
          <w:bCs/>
          <w:u w:val="single"/>
        </w:rPr>
      </w:pPr>
      <w:r w:rsidRPr="00D922AC">
        <w:rPr>
          <w:rFonts w:cs="Arial"/>
          <w:b/>
          <w:bCs/>
          <w:u w:val="single"/>
        </w:rPr>
        <w:t>Pièces justificatives à fournir</w:t>
      </w:r>
    </w:p>
    <w:p w14:paraId="02C28E50" w14:textId="77777777" w:rsidR="0004106A" w:rsidRPr="00D922AC" w:rsidRDefault="0004106A">
      <w:pPr>
        <w:spacing w:after="0" w:line="276" w:lineRule="auto"/>
        <w:rPr>
          <w:rFonts w:cs="Arial"/>
          <w:b/>
          <w:bCs/>
          <w:sz w:val="20"/>
          <w:szCs w:val="20"/>
          <w:u w:val="single"/>
        </w:rPr>
      </w:pPr>
    </w:p>
    <w:p w14:paraId="2C3FEB66" w14:textId="15C157A3" w:rsidR="007A1AFA" w:rsidRPr="00D922AC" w:rsidRDefault="007A1AFA">
      <w:pPr>
        <w:pStyle w:val="ListParagraph"/>
        <w:numPr>
          <w:ilvl w:val="0"/>
          <w:numId w:val="3"/>
        </w:numPr>
        <w:spacing w:after="0" w:line="276" w:lineRule="auto"/>
        <w:ind w:left="1003" w:hanging="357"/>
        <w:contextualSpacing w:val="0"/>
        <w:jc w:val="both"/>
        <w:rPr>
          <w:rFonts w:cs="Arial"/>
          <w:sz w:val="20"/>
          <w:szCs w:val="20"/>
        </w:rPr>
      </w:pPr>
      <w:r w:rsidRPr="00D922AC">
        <w:rPr>
          <w:rFonts w:cs="Arial"/>
          <w:b/>
          <w:bCs/>
          <w:sz w:val="20"/>
          <w:szCs w:val="20"/>
        </w:rPr>
        <w:t xml:space="preserve">Uniquement en cas d’activité(s) / de mobilité(s) ayant eu lieu avant le </w:t>
      </w:r>
      <w:r w:rsidR="00080DDA" w:rsidRPr="00D922AC">
        <w:rPr>
          <w:rFonts w:cs="Arial"/>
          <w:b/>
          <w:bCs/>
          <w:sz w:val="20"/>
          <w:szCs w:val="20"/>
        </w:rPr>
        <w:t xml:space="preserve">30 janvier </w:t>
      </w:r>
      <w:r w:rsidRPr="00D922AC">
        <w:rPr>
          <w:rFonts w:cs="Arial"/>
          <w:b/>
          <w:bCs/>
          <w:sz w:val="20"/>
          <w:szCs w:val="20"/>
        </w:rPr>
        <w:t xml:space="preserve">2020 : </w:t>
      </w:r>
      <w:r w:rsidRPr="00D922AC">
        <w:rPr>
          <w:rFonts w:cs="Arial"/>
          <w:sz w:val="20"/>
          <w:szCs w:val="20"/>
        </w:rPr>
        <w:t>Document officiel émis par les autorités nationales compétentes dans le(s) pays concerné(s) qui statue sur les mesures et les recommandations en vigueur dans le contexte de la pandémie COVID-19.</w:t>
      </w:r>
    </w:p>
    <w:p w14:paraId="2B367B60" w14:textId="77777777" w:rsidR="007A1AFA" w:rsidRPr="00D922AC" w:rsidRDefault="007A1AFA">
      <w:pPr>
        <w:pStyle w:val="ListParagraph"/>
        <w:spacing w:after="0" w:line="276" w:lineRule="auto"/>
        <w:ind w:left="1003"/>
        <w:contextualSpacing w:val="0"/>
        <w:jc w:val="both"/>
        <w:rPr>
          <w:rFonts w:cs="Arial"/>
          <w:sz w:val="20"/>
          <w:szCs w:val="20"/>
        </w:rPr>
      </w:pPr>
    </w:p>
    <w:p w14:paraId="6427EB1D" w14:textId="6C22DA12" w:rsidR="007A1AFA" w:rsidRPr="00D922AC" w:rsidRDefault="007A1AFA">
      <w:pPr>
        <w:pStyle w:val="ListParagraph"/>
        <w:spacing w:after="0" w:line="276" w:lineRule="auto"/>
        <w:ind w:left="1003"/>
        <w:contextualSpacing w:val="0"/>
        <w:jc w:val="both"/>
        <w:rPr>
          <w:rFonts w:cs="Arial"/>
          <w:sz w:val="20"/>
          <w:szCs w:val="20"/>
        </w:rPr>
      </w:pPr>
      <w:r w:rsidRPr="00D922AC">
        <w:rPr>
          <w:rFonts w:cs="Arial"/>
          <w:sz w:val="20"/>
          <w:szCs w:val="20"/>
        </w:rPr>
        <w:t>La déclaration de l'Organisation mondiale de la santé (OMS)</w:t>
      </w:r>
      <w:r w:rsidRPr="00D922AC">
        <w:rPr>
          <w:rFonts w:cs="Arial"/>
        </w:rPr>
        <w:t xml:space="preserve"> </w:t>
      </w:r>
      <w:r w:rsidRPr="00D922AC">
        <w:rPr>
          <w:rFonts w:cs="Arial"/>
          <w:sz w:val="20"/>
          <w:szCs w:val="20"/>
        </w:rPr>
        <w:t xml:space="preserve">en date du </w:t>
      </w:r>
      <w:r w:rsidR="00080DDA" w:rsidRPr="00D922AC">
        <w:rPr>
          <w:rFonts w:cs="Arial"/>
          <w:sz w:val="20"/>
          <w:szCs w:val="20"/>
        </w:rPr>
        <w:t xml:space="preserve">30 janvier </w:t>
      </w:r>
      <w:r w:rsidRPr="00D922AC">
        <w:rPr>
          <w:rFonts w:cs="Arial"/>
          <w:sz w:val="20"/>
          <w:szCs w:val="20"/>
        </w:rPr>
        <w:t xml:space="preserve">2020 qualifiant l'épidémie de COVID-19 </w:t>
      </w:r>
      <w:r w:rsidR="00F56D7A" w:rsidRPr="00AA7F26">
        <w:rPr>
          <w:rFonts w:cs="Arial"/>
          <w:sz w:val="20"/>
          <w:szCs w:val="20"/>
        </w:rPr>
        <w:t>d’urgence internationale de santé publique</w:t>
      </w:r>
      <w:r w:rsidR="00F56D7A" w:rsidRPr="00D922AC">
        <w:rPr>
          <w:rFonts w:cs="Arial"/>
          <w:sz w:val="20"/>
          <w:szCs w:val="20"/>
        </w:rPr>
        <w:t xml:space="preserve"> </w:t>
      </w:r>
      <w:r w:rsidRPr="00D922AC">
        <w:rPr>
          <w:rFonts w:cs="Arial"/>
          <w:sz w:val="20"/>
          <w:szCs w:val="20"/>
        </w:rPr>
        <w:t xml:space="preserve">vaut automatiquement invocation de la force majeure pour le(s) activité(s)/mobilité(s) à partir du </w:t>
      </w:r>
      <w:r w:rsidR="00080DDA" w:rsidRPr="00D922AC">
        <w:rPr>
          <w:rFonts w:cs="Arial"/>
          <w:sz w:val="20"/>
          <w:szCs w:val="20"/>
        </w:rPr>
        <w:t xml:space="preserve">30 janvier </w:t>
      </w:r>
      <w:r w:rsidRPr="00D922AC">
        <w:rPr>
          <w:rFonts w:cs="Arial"/>
          <w:sz w:val="20"/>
          <w:szCs w:val="20"/>
        </w:rPr>
        <w:t>2020.</w:t>
      </w:r>
    </w:p>
    <w:p w14:paraId="54AABBE1" w14:textId="34F69509" w:rsidR="007A1AFA" w:rsidRPr="00D922AC" w:rsidRDefault="007A1AFA">
      <w:pPr>
        <w:pStyle w:val="ListParagraph"/>
        <w:spacing w:after="0" w:line="276" w:lineRule="auto"/>
        <w:ind w:left="1003"/>
        <w:contextualSpacing w:val="0"/>
        <w:jc w:val="both"/>
        <w:rPr>
          <w:rFonts w:cs="Arial"/>
          <w:sz w:val="20"/>
          <w:szCs w:val="20"/>
        </w:rPr>
      </w:pPr>
    </w:p>
    <w:p w14:paraId="53CFB13A" w14:textId="77777777" w:rsidR="007A1AFA" w:rsidRPr="00D922AC" w:rsidRDefault="007A1AFA">
      <w:pPr>
        <w:spacing w:after="0" w:line="276" w:lineRule="auto"/>
        <w:jc w:val="both"/>
        <w:rPr>
          <w:rFonts w:cs="Arial"/>
          <w:b/>
          <w:bCs/>
          <w:sz w:val="20"/>
          <w:szCs w:val="20"/>
        </w:rPr>
      </w:pPr>
    </w:p>
    <w:p w14:paraId="72C03C21" w14:textId="2286E7F4" w:rsidR="007A1AFA" w:rsidRPr="00D922AC" w:rsidRDefault="007A1AFA">
      <w:pPr>
        <w:pStyle w:val="ListParagraph"/>
        <w:spacing w:after="0" w:line="276" w:lineRule="auto"/>
        <w:ind w:left="1003" w:hanging="436"/>
        <w:contextualSpacing w:val="0"/>
        <w:jc w:val="both"/>
        <w:rPr>
          <w:rFonts w:cs="Arial"/>
          <w:i/>
          <w:iCs/>
          <w:sz w:val="20"/>
          <w:szCs w:val="20"/>
          <w:u w:val="single"/>
        </w:rPr>
      </w:pPr>
      <w:r w:rsidRPr="00D922AC">
        <w:rPr>
          <w:rFonts w:cs="Arial"/>
          <w:i/>
          <w:iCs/>
          <w:sz w:val="20"/>
          <w:szCs w:val="20"/>
          <w:u w:val="single"/>
        </w:rPr>
        <w:t>Pièces justificatives à fournir au plus tard au stade du rapport final :</w:t>
      </w:r>
    </w:p>
    <w:p w14:paraId="43EC6F48" w14:textId="77777777" w:rsidR="0004106A" w:rsidRPr="00D922AC" w:rsidRDefault="0004106A">
      <w:pPr>
        <w:spacing w:after="0" w:line="276" w:lineRule="auto"/>
        <w:jc w:val="both"/>
        <w:rPr>
          <w:rFonts w:cs="Arial"/>
          <w:i/>
          <w:iCs/>
          <w:sz w:val="20"/>
          <w:szCs w:val="20"/>
        </w:rPr>
      </w:pPr>
    </w:p>
    <w:p w14:paraId="277B39D3" w14:textId="16A5187B" w:rsidR="00873094" w:rsidRPr="00D922AC" w:rsidRDefault="00873094">
      <w:pPr>
        <w:pStyle w:val="ListParagraph"/>
        <w:numPr>
          <w:ilvl w:val="0"/>
          <w:numId w:val="3"/>
        </w:numPr>
        <w:spacing w:after="0" w:line="276" w:lineRule="auto"/>
        <w:ind w:left="1003" w:hanging="357"/>
        <w:contextualSpacing w:val="0"/>
        <w:jc w:val="both"/>
        <w:rPr>
          <w:rFonts w:cs="Arial"/>
          <w:b/>
          <w:bCs/>
          <w:sz w:val="20"/>
          <w:szCs w:val="20"/>
        </w:rPr>
      </w:pPr>
      <w:r w:rsidRPr="00D922AC">
        <w:rPr>
          <w:rFonts w:cs="Arial"/>
          <w:b/>
          <w:bCs/>
          <w:sz w:val="20"/>
          <w:szCs w:val="20"/>
        </w:rPr>
        <w:t>Justificatifs des frais encourus avec preuve de paiement</w:t>
      </w:r>
      <w:r w:rsidR="00156693" w:rsidRPr="00D922AC">
        <w:rPr>
          <w:rFonts w:cs="Arial"/>
          <w:b/>
          <w:bCs/>
          <w:sz w:val="20"/>
          <w:szCs w:val="20"/>
        </w:rPr>
        <w:t>.</w:t>
      </w:r>
    </w:p>
    <w:p w14:paraId="2FD66F86" w14:textId="77777777" w:rsidR="0004106A" w:rsidRPr="00D922AC" w:rsidRDefault="0004106A">
      <w:pPr>
        <w:spacing w:after="0" w:line="276" w:lineRule="auto"/>
        <w:jc w:val="both"/>
        <w:rPr>
          <w:rFonts w:cs="Arial"/>
          <w:b/>
          <w:bCs/>
          <w:sz w:val="20"/>
          <w:szCs w:val="20"/>
        </w:rPr>
      </w:pPr>
    </w:p>
    <w:p w14:paraId="3D66239A" w14:textId="77777777" w:rsidR="00873094" w:rsidRPr="00D922AC" w:rsidRDefault="00873094">
      <w:pPr>
        <w:pStyle w:val="ListParagraph"/>
        <w:numPr>
          <w:ilvl w:val="0"/>
          <w:numId w:val="3"/>
        </w:numPr>
        <w:spacing w:after="0" w:line="276" w:lineRule="auto"/>
        <w:ind w:left="1003" w:hanging="357"/>
        <w:contextualSpacing w:val="0"/>
        <w:jc w:val="both"/>
        <w:rPr>
          <w:rFonts w:cs="Arial"/>
          <w:sz w:val="20"/>
          <w:szCs w:val="20"/>
        </w:rPr>
      </w:pPr>
      <w:r w:rsidRPr="00D922AC">
        <w:rPr>
          <w:rFonts w:cs="Arial"/>
          <w:b/>
          <w:bCs/>
          <w:sz w:val="20"/>
          <w:szCs w:val="20"/>
        </w:rPr>
        <w:t>Attestation signée confirmant que les frais n’ont pas pu être récupérés par d’autres moyens</w:t>
      </w:r>
      <w:r w:rsidRPr="00D922AC">
        <w:rPr>
          <w:rFonts w:cs="Arial"/>
          <w:sz w:val="20"/>
          <w:szCs w:val="20"/>
        </w:rPr>
        <w:t xml:space="preserve"> </w:t>
      </w:r>
      <w:r w:rsidRPr="00D922AC">
        <w:rPr>
          <w:rFonts w:cs="Arial"/>
          <w:sz w:val="20"/>
          <w:szCs w:val="20"/>
          <w:u w:val="single"/>
        </w:rPr>
        <w:t>avec</w:t>
      </w:r>
    </w:p>
    <w:p w14:paraId="12709D85" w14:textId="77777777" w:rsidR="00873094" w:rsidRPr="00D922AC" w:rsidRDefault="00873094">
      <w:pPr>
        <w:pStyle w:val="ListParagraph"/>
        <w:numPr>
          <w:ilvl w:val="0"/>
          <w:numId w:val="2"/>
        </w:numPr>
        <w:spacing w:after="0" w:line="276" w:lineRule="auto"/>
        <w:contextualSpacing w:val="0"/>
        <w:jc w:val="both"/>
        <w:rPr>
          <w:rFonts w:cs="Arial"/>
          <w:i/>
          <w:iCs/>
          <w:sz w:val="20"/>
          <w:szCs w:val="20"/>
        </w:rPr>
      </w:pPr>
      <w:r w:rsidRPr="00D922AC">
        <w:rPr>
          <w:rFonts w:cs="Arial"/>
          <w:i/>
          <w:iCs/>
          <w:sz w:val="20"/>
          <w:szCs w:val="20"/>
        </w:rPr>
        <w:t xml:space="preserve">Preuve de demande de remboursement auprès des compagnies d’assurance, des sociétés de transport, des structures d’accueil etc. </w:t>
      </w:r>
    </w:p>
    <w:p w14:paraId="0557B13D" w14:textId="77777777" w:rsidR="00873094" w:rsidRPr="00D922AC" w:rsidRDefault="00873094">
      <w:pPr>
        <w:pStyle w:val="ListParagraph"/>
        <w:spacing w:after="0" w:line="276" w:lineRule="auto"/>
        <w:ind w:left="1004"/>
        <w:contextualSpacing w:val="0"/>
        <w:jc w:val="both"/>
        <w:rPr>
          <w:rFonts w:cs="Arial"/>
          <w:i/>
          <w:iCs/>
          <w:sz w:val="20"/>
          <w:szCs w:val="20"/>
        </w:rPr>
      </w:pPr>
      <w:proofErr w:type="gramStart"/>
      <w:r w:rsidRPr="00D922AC">
        <w:rPr>
          <w:rFonts w:cs="Arial"/>
          <w:sz w:val="20"/>
          <w:szCs w:val="20"/>
          <w:u w:val="single"/>
        </w:rPr>
        <w:t>et</w:t>
      </w:r>
      <w:proofErr w:type="gramEnd"/>
    </w:p>
    <w:p w14:paraId="1037344D" w14:textId="56A8D464" w:rsidR="00873094" w:rsidRPr="00D922AC" w:rsidRDefault="00873094">
      <w:pPr>
        <w:pStyle w:val="ListParagraph"/>
        <w:numPr>
          <w:ilvl w:val="0"/>
          <w:numId w:val="2"/>
        </w:numPr>
        <w:spacing w:after="0" w:line="276" w:lineRule="auto"/>
        <w:contextualSpacing w:val="0"/>
        <w:jc w:val="both"/>
        <w:rPr>
          <w:rFonts w:cs="Arial"/>
          <w:i/>
          <w:iCs/>
          <w:sz w:val="20"/>
          <w:szCs w:val="20"/>
        </w:rPr>
      </w:pPr>
      <w:r w:rsidRPr="00D922AC">
        <w:rPr>
          <w:rFonts w:cs="Arial"/>
          <w:i/>
          <w:iCs/>
          <w:sz w:val="20"/>
          <w:szCs w:val="20"/>
        </w:rPr>
        <w:t xml:space="preserve">Attestation de refus de remboursement ou attestation de politique de </w:t>
      </w:r>
      <w:proofErr w:type="gramStart"/>
      <w:r w:rsidRPr="00D922AC">
        <w:rPr>
          <w:rFonts w:cs="Arial"/>
          <w:i/>
          <w:iCs/>
          <w:sz w:val="20"/>
          <w:szCs w:val="20"/>
        </w:rPr>
        <w:t>non remboursement</w:t>
      </w:r>
      <w:proofErr w:type="gramEnd"/>
      <w:r w:rsidRPr="00D922AC">
        <w:rPr>
          <w:rFonts w:cs="Arial"/>
          <w:i/>
          <w:iCs/>
          <w:sz w:val="20"/>
          <w:szCs w:val="20"/>
        </w:rPr>
        <w:t xml:space="preserve"> (possibilité de fournir ce document ultérieurement)</w:t>
      </w:r>
      <w:r w:rsidR="00156693" w:rsidRPr="00D922AC">
        <w:rPr>
          <w:rFonts w:cs="Arial"/>
          <w:i/>
          <w:iCs/>
          <w:sz w:val="20"/>
          <w:szCs w:val="20"/>
        </w:rPr>
        <w:t>.</w:t>
      </w:r>
    </w:p>
    <w:p w14:paraId="7B692BFB" w14:textId="77777777" w:rsidR="0004106A" w:rsidRPr="00D922AC" w:rsidRDefault="0004106A">
      <w:pPr>
        <w:spacing w:after="0" w:line="276" w:lineRule="auto"/>
        <w:jc w:val="both"/>
        <w:rPr>
          <w:rFonts w:cs="Arial"/>
          <w:i/>
          <w:iCs/>
          <w:sz w:val="20"/>
          <w:szCs w:val="20"/>
        </w:rPr>
      </w:pPr>
    </w:p>
    <w:p w14:paraId="51A5F693" w14:textId="0812ADAC" w:rsidR="007A1AFA" w:rsidRPr="00D922AC" w:rsidRDefault="00921E1B">
      <w:pPr>
        <w:pStyle w:val="ListParagraph"/>
        <w:numPr>
          <w:ilvl w:val="0"/>
          <w:numId w:val="3"/>
        </w:numPr>
        <w:spacing w:after="0" w:line="276" w:lineRule="auto"/>
        <w:ind w:left="1003" w:hanging="357"/>
        <w:contextualSpacing w:val="0"/>
        <w:jc w:val="both"/>
        <w:rPr>
          <w:rFonts w:cs="Arial"/>
          <w:b/>
          <w:bCs/>
          <w:i/>
          <w:iCs/>
          <w:sz w:val="20"/>
          <w:szCs w:val="20"/>
        </w:rPr>
      </w:pPr>
      <w:r w:rsidRPr="00D922AC">
        <w:rPr>
          <w:rFonts w:cs="Arial"/>
          <w:b/>
          <w:bCs/>
          <w:sz w:val="20"/>
          <w:szCs w:val="20"/>
        </w:rPr>
        <w:t xml:space="preserve">En </w:t>
      </w:r>
      <w:r w:rsidR="007A1AFA" w:rsidRPr="00D922AC">
        <w:rPr>
          <w:rFonts w:cs="Arial"/>
          <w:b/>
          <w:bCs/>
          <w:sz w:val="20"/>
          <w:szCs w:val="20"/>
        </w:rPr>
        <w:t>cas de fin prématurée d’activité(s)/de mobilité(s) </w:t>
      </w:r>
      <w:r w:rsidRPr="00D922AC">
        <w:rPr>
          <w:rFonts w:cs="Arial"/>
          <w:b/>
          <w:bCs/>
          <w:sz w:val="20"/>
          <w:szCs w:val="20"/>
        </w:rPr>
        <w:t xml:space="preserve">: </w:t>
      </w:r>
    </w:p>
    <w:p w14:paraId="79791DD1" w14:textId="686DC02B" w:rsidR="00351930" w:rsidRPr="00D922AC" w:rsidRDefault="00921E1B">
      <w:pPr>
        <w:pStyle w:val="ListParagraph"/>
        <w:spacing w:after="0" w:line="276" w:lineRule="auto"/>
        <w:ind w:left="1003"/>
        <w:contextualSpacing w:val="0"/>
        <w:jc w:val="both"/>
        <w:rPr>
          <w:rFonts w:cs="Arial"/>
          <w:sz w:val="20"/>
          <w:szCs w:val="20"/>
        </w:rPr>
      </w:pPr>
      <w:r w:rsidRPr="00D922AC">
        <w:rPr>
          <w:rFonts w:cs="Arial"/>
          <w:sz w:val="20"/>
          <w:szCs w:val="20"/>
        </w:rPr>
        <w:t xml:space="preserve">Attestation de </w:t>
      </w:r>
      <w:r w:rsidR="007A1AFA" w:rsidRPr="00D922AC">
        <w:rPr>
          <w:rFonts w:cs="Arial"/>
          <w:sz w:val="20"/>
          <w:szCs w:val="20"/>
        </w:rPr>
        <w:t xml:space="preserve">présence </w:t>
      </w:r>
      <w:r w:rsidRPr="00D922AC">
        <w:rPr>
          <w:rFonts w:cs="Arial"/>
          <w:sz w:val="20"/>
          <w:szCs w:val="20"/>
        </w:rPr>
        <w:t>(p.ex. certificat de participation, liste de présence signée etc.)</w:t>
      </w:r>
      <w:r w:rsidR="00156693" w:rsidRPr="00D922AC">
        <w:rPr>
          <w:rFonts w:cs="Arial"/>
          <w:sz w:val="20"/>
          <w:szCs w:val="20"/>
        </w:rPr>
        <w:t>.</w:t>
      </w:r>
    </w:p>
    <w:p w14:paraId="15DB5336" w14:textId="1A140667" w:rsidR="00351930" w:rsidRPr="00D922AC" w:rsidRDefault="00351930">
      <w:pPr>
        <w:pStyle w:val="ListParagraph"/>
        <w:spacing w:after="0" w:line="276" w:lineRule="auto"/>
        <w:ind w:left="1003"/>
        <w:contextualSpacing w:val="0"/>
        <w:jc w:val="both"/>
        <w:rPr>
          <w:rFonts w:cs="Arial"/>
          <w:sz w:val="20"/>
          <w:szCs w:val="20"/>
        </w:rPr>
      </w:pPr>
    </w:p>
    <w:p w14:paraId="182E2573" w14:textId="557218B9" w:rsidR="00351930" w:rsidRPr="00D922AC" w:rsidRDefault="00351930">
      <w:pPr>
        <w:pStyle w:val="ListParagraph"/>
        <w:numPr>
          <w:ilvl w:val="0"/>
          <w:numId w:val="3"/>
        </w:numPr>
        <w:spacing w:after="0" w:line="276" w:lineRule="auto"/>
        <w:jc w:val="both"/>
        <w:rPr>
          <w:rFonts w:cs="Arial"/>
          <w:b/>
          <w:i/>
          <w:iCs/>
          <w:sz w:val="20"/>
          <w:szCs w:val="20"/>
        </w:rPr>
      </w:pPr>
      <w:r w:rsidRPr="00D922AC">
        <w:rPr>
          <w:rFonts w:cs="Arial"/>
          <w:b/>
          <w:bCs/>
          <w:sz w:val="20"/>
          <w:szCs w:val="20"/>
        </w:rPr>
        <w:t xml:space="preserve">En cas de </w:t>
      </w:r>
      <w:r w:rsidRPr="00D922AC">
        <w:rPr>
          <w:rFonts w:cs="Arial"/>
          <w:b/>
          <w:sz w:val="20"/>
          <w:szCs w:val="20"/>
        </w:rPr>
        <w:t>poursuite de l’activité par des moyens digitaux</w:t>
      </w:r>
      <w:r w:rsidR="002808D2" w:rsidRPr="00D922AC">
        <w:rPr>
          <w:rFonts w:cs="Arial"/>
          <w:b/>
          <w:sz w:val="20"/>
          <w:szCs w:val="20"/>
        </w:rPr>
        <w:t> :</w:t>
      </w:r>
    </w:p>
    <w:p w14:paraId="188E46A0" w14:textId="3C1CBCB6" w:rsidR="00D922AC" w:rsidRDefault="001A1441" w:rsidP="00D922AC">
      <w:pPr>
        <w:pStyle w:val="ListParagraph"/>
        <w:spacing w:before="80" w:after="0" w:line="276" w:lineRule="auto"/>
        <w:ind w:left="4111" w:hanging="3118"/>
        <w:contextualSpacing w:val="0"/>
        <w:jc w:val="both"/>
        <w:rPr>
          <w:rFonts w:cs="Arial"/>
          <w:sz w:val="20"/>
          <w:szCs w:val="20"/>
        </w:rPr>
      </w:pPr>
      <w:r w:rsidRPr="00D922AC">
        <w:rPr>
          <w:rFonts w:cs="Arial"/>
          <w:sz w:val="20"/>
          <w:szCs w:val="20"/>
          <w:u w:val="single"/>
        </w:rPr>
        <w:t>Preuve des activités virtuelles</w:t>
      </w:r>
      <w:r w:rsidR="00841F18" w:rsidRPr="00D922AC">
        <w:rPr>
          <w:rFonts w:cs="Arial"/>
          <w:sz w:val="20"/>
          <w:szCs w:val="20"/>
          <w:u w:val="single"/>
        </w:rPr>
        <w:t> </w:t>
      </w:r>
      <w:r w:rsidRPr="00D922AC">
        <w:rPr>
          <w:rFonts w:cs="Arial"/>
          <w:sz w:val="20"/>
          <w:szCs w:val="20"/>
          <w:u w:val="single"/>
        </w:rPr>
        <w:t>:</w:t>
      </w:r>
      <w:r w:rsidRPr="00D922AC">
        <w:rPr>
          <w:rFonts w:cs="Arial"/>
          <w:sz w:val="20"/>
          <w:szCs w:val="20"/>
        </w:rPr>
        <w:t xml:space="preserve"> </w:t>
      </w:r>
      <w:r w:rsidR="00841F18" w:rsidRPr="00D922AC">
        <w:rPr>
          <w:rFonts w:cs="Arial"/>
          <w:sz w:val="20"/>
          <w:szCs w:val="20"/>
        </w:rPr>
        <w:tab/>
      </w:r>
      <w:r w:rsidR="00D922AC">
        <w:rPr>
          <w:rFonts w:cs="Arial"/>
          <w:sz w:val="20"/>
          <w:szCs w:val="20"/>
        </w:rPr>
        <w:t>D</w:t>
      </w:r>
      <w:r w:rsidRPr="00D922AC">
        <w:rPr>
          <w:rFonts w:cs="Arial"/>
          <w:sz w:val="20"/>
          <w:szCs w:val="20"/>
        </w:rPr>
        <w:t>éclaration signée par l'organis</w:t>
      </w:r>
      <w:r w:rsidR="00E8673B" w:rsidRPr="00D922AC">
        <w:rPr>
          <w:rFonts w:cs="Arial"/>
          <w:sz w:val="20"/>
          <w:szCs w:val="20"/>
        </w:rPr>
        <w:t xml:space="preserve">ation </w:t>
      </w:r>
      <w:r w:rsidRPr="00D922AC">
        <w:rPr>
          <w:rFonts w:cs="Arial"/>
          <w:sz w:val="20"/>
          <w:szCs w:val="20"/>
        </w:rPr>
        <w:t>d'accueil précisant le nom du participant, le but de l'activité ainsi que la date de début et de fin de l'activité virtuelle.</w:t>
      </w:r>
    </w:p>
    <w:p w14:paraId="73935F9B" w14:textId="5B5B3B7D" w:rsidR="00D922AC" w:rsidRDefault="001A1441" w:rsidP="00D922AC">
      <w:pPr>
        <w:pStyle w:val="ListParagraph"/>
        <w:spacing w:before="80" w:after="0" w:line="276" w:lineRule="auto"/>
        <w:ind w:left="4111" w:hanging="3118"/>
        <w:contextualSpacing w:val="0"/>
        <w:jc w:val="both"/>
        <w:rPr>
          <w:rFonts w:cs="Arial"/>
          <w:sz w:val="20"/>
          <w:szCs w:val="20"/>
        </w:rPr>
      </w:pPr>
      <w:r w:rsidRPr="00D922AC">
        <w:rPr>
          <w:rFonts w:cs="Arial"/>
          <w:sz w:val="20"/>
          <w:szCs w:val="20"/>
          <w:u w:val="single"/>
        </w:rPr>
        <w:t xml:space="preserve">Frais pour </w:t>
      </w:r>
      <w:r w:rsidR="00D922AC">
        <w:rPr>
          <w:rFonts w:cs="Arial"/>
          <w:sz w:val="20"/>
          <w:szCs w:val="20"/>
          <w:u w:val="single"/>
        </w:rPr>
        <w:t>B</w:t>
      </w:r>
      <w:r w:rsidRPr="00D922AC">
        <w:rPr>
          <w:rFonts w:cs="Arial"/>
          <w:sz w:val="20"/>
          <w:szCs w:val="20"/>
          <w:u w:val="single"/>
        </w:rPr>
        <w:t>esoins spécifiques</w:t>
      </w:r>
      <w:r w:rsidR="00841F18" w:rsidRPr="00D922AC">
        <w:rPr>
          <w:rFonts w:cs="Arial"/>
          <w:sz w:val="20"/>
          <w:szCs w:val="20"/>
          <w:u w:val="single"/>
        </w:rPr>
        <w:t> </w:t>
      </w:r>
      <w:r w:rsidRPr="00D922AC">
        <w:rPr>
          <w:rFonts w:cs="Arial"/>
          <w:sz w:val="20"/>
          <w:szCs w:val="20"/>
          <w:u w:val="single"/>
        </w:rPr>
        <w:t>:</w:t>
      </w:r>
      <w:r w:rsidR="00841F18" w:rsidRPr="00D922AC">
        <w:rPr>
          <w:rFonts w:cs="Arial"/>
          <w:sz w:val="20"/>
          <w:szCs w:val="20"/>
        </w:rPr>
        <w:tab/>
      </w:r>
      <w:r w:rsidRPr="00D922AC">
        <w:rPr>
          <w:rFonts w:cs="Arial"/>
          <w:sz w:val="20"/>
          <w:szCs w:val="20"/>
        </w:rPr>
        <w:t>Factures spécifiant les coûts encourus et preuves de paiement.</w:t>
      </w:r>
    </w:p>
    <w:p w14:paraId="484DBF25" w14:textId="766EFEC4" w:rsidR="001A1441" w:rsidRPr="00D922AC" w:rsidRDefault="001A1441" w:rsidP="00D922AC">
      <w:pPr>
        <w:pStyle w:val="ListParagraph"/>
        <w:spacing w:before="80" w:after="0" w:line="276" w:lineRule="auto"/>
        <w:ind w:left="4111" w:hanging="3118"/>
        <w:contextualSpacing w:val="0"/>
        <w:jc w:val="both"/>
        <w:rPr>
          <w:rFonts w:cs="Arial"/>
          <w:sz w:val="20"/>
          <w:szCs w:val="20"/>
        </w:rPr>
      </w:pPr>
      <w:r w:rsidRPr="00D922AC">
        <w:rPr>
          <w:rFonts w:cs="Arial"/>
          <w:sz w:val="20"/>
          <w:szCs w:val="20"/>
          <w:u w:val="single"/>
        </w:rPr>
        <w:t>Frais exceptionnels</w:t>
      </w:r>
      <w:r w:rsidR="00841F18" w:rsidRPr="00D922AC">
        <w:rPr>
          <w:rFonts w:cs="Arial"/>
          <w:sz w:val="20"/>
          <w:szCs w:val="20"/>
          <w:u w:val="single"/>
        </w:rPr>
        <w:t> </w:t>
      </w:r>
      <w:r w:rsidRPr="00D922AC">
        <w:rPr>
          <w:rFonts w:cs="Arial"/>
          <w:sz w:val="20"/>
          <w:szCs w:val="20"/>
          <w:u w:val="single"/>
        </w:rPr>
        <w:t>:</w:t>
      </w:r>
      <w:r w:rsidRPr="00D922AC">
        <w:rPr>
          <w:rFonts w:cs="Arial"/>
          <w:sz w:val="20"/>
          <w:szCs w:val="20"/>
        </w:rPr>
        <w:t xml:space="preserve"> </w:t>
      </w:r>
      <w:r w:rsidR="00841F18" w:rsidRPr="00D922AC">
        <w:rPr>
          <w:rFonts w:cs="Arial"/>
          <w:sz w:val="20"/>
          <w:szCs w:val="20"/>
        </w:rPr>
        <w:tab/>
      </w:r>
      <w:r w:rsidRPr="00D922AC">
        <w:rPr>
          <w:rFonts w:cs="Arial"/>
          <w:sz w:val="20"/>
          <w:szCs w:val="20"/>
        </w:rPr>
        <w:t>Factures spécifiant les coûts encourus et preuve de paiement.</w:t>
      </w:r>
    </w:p>
    <w:p w14:paraId="593F5367" w14:textId="77777777" w:rsidR="001A1441" w:rsidRPr="00D922AC" w:rsidRDefault="001A1441">
      <w:pPr>
        <w:pStyle w:val="ListParagraph"/>
        <w:spacing w:after="0" w:line="276" w:lineRule="auto"/>
        <w:ind w:left="993"/>
        <w:contextualSpacing w:val="0"/>
        <w:jc w:val="both"/>
        <w:rPr>
          <w:rFonts w:cs="Arial"/>
          <w:sz w:val="20"/>
          <w:szCs w:val="20"/>
        </w:rPr>
      </w:pPr>
    </w:p>
    <w:p w14:paraId="692F2EC1" w14:textId="0DC67D57" w:rsidR="00841F18" w:rsidRPr="00D922AC" w:rsidRDefault="00841F18" w:rsidP="00D922AC">
      <w:pPr>
        <w:spacing w:line="276" w:lineRule="auto"/>
        <w:rPr>
          <w:rFonts w:cs="Arial"/>
          <w:sz w:val="20"/>
          <w:szCs w:val="20"/>
        </w:rPr>
      </w:pPr>
      <w:r w:rsidRPr="00D922AC">
        <w:rPr>
          <w:rFonts w:cs="Arial"/>
          <w:sz w:val="20"/>
          <w:szCs w:val="20"/>
        </w:rPr>
        <w:br w:type="page"/>
      </w:r>
    </w:p>
    <w:p w14:paraId="418D3E39" w14:textId="77777777" w:rsidR="00841F18" w:rsidRPr="00D922AC" w:rsidRDefault="00841F18" w:rsidP="00D922AC">
      <w:pPr>
        <w:pStyle w:val="ListParagraph"/>
        <w:numPr>
          <w:ilvl w:val="1"/>
          <w:numId w:val="1"/>
        </w:numPr>
        <w:spacing w:after="0" w:line="276" w:lineRule="auto"/>
        <w:ind w:left="567" w:hanging="425"/>
        <w:contextualSpacing w:val="0"/>
        <w:rPr>
          <w:rFonts w:cs="Arial"/>
          <w:b/>
          <w:bCs/>
          <w:u w:val="single"/>
        </w:rPr>
      </w:pPr>
      <w:r w:rsidRPr="00D922AC">
        <w:rPr>
          <w:rFonts w:cs="Arial"/>
          <w:b/>
          <w:bCs/>
          <w:u w:val="single"/>
        </w:rPr>
        <w:lastRenderedPageBreak/>
        <w:t>Reconnaissance des frais éligibles</w:t>
      </w:r>
    </w:p>
    <w:p w14:paraId="6EE73D60" w14:textId="3FF88867" w:rsidR="00841F18" w:rsidRPr="00D922AC" w:rsidRDefault="00841F18" w:rsidP="00D922AC">
      <w:pPr>
        <w:spacing w:after="0" w:line="276" w:lineRule="auto"/>
        <w:rPr>
          <w:rFonts w:cs="Arial"/>
          <w:b/>
          <w:bCs/>
          <w:sz w:val="20"/>
          <w:szCs w:val="20"/>
          <w:u w:val="single"/>
        </w:rPr>
      </w:pPr>
    </w:p>
    <w:p w14:paraId="5615A648" w14:textId="77777777" w:rsidR="00F7247B" w:rsidRPr="00D922AC" w:rsidRDefault="00F7247B">
      <w:pPr>
        <w:pStyle w:val="ListParagraph"/>
        <w:numPr>
          <w:ilvl w:val="1"/>
          <w:numId w:val="3"/>
        </w:numPr>
        <w:spacing w:after="0" w:line="276" w:lineRule="auto"/>
        <w:ind w:left="993"/>
        <w:contextualSpacing w:val="0"/>
        <w:jc w:val="both"/>
        <w:rPr>
          <w:rFonts w:cs="Arial"/>
          <w:b/>
          <w:bCs/>
          <w:sz w:val="20"/>
          <w:szCs w:val="20"/>
        </w:rPr>
      </w:pPr>
      <w:r w:rsidRPr="00D922AC">
        <w:rPr>
          <w:rFonts w:cs="Arial"/>
          <w:b/>
          <w:bCs/>
          <w:sz w:val="20"/>
          <w:szCs w:val="20"/>
        </w:rPr>
        <w:t>Soutien organisationnel pour le Bénéficiaire</w:t>
      </w:r>
    </w:p>
    <w:p w14:paraId="1798EE67" w14:textId="77777777" w:rsidR="00F7247B" w:rsidRPr="00D922AC" w:rsidRDefault="00F7247B">
      <w:pPr>
        <w:pStyle w:val="ListParagraph"/>
        <w:spacing w:after="0" w:line="276" w:lineRule="auto"/>
        <w:ind w:left="1004"/>
        <w:contextualSpacing w:val="0"/>
        <w:jc w:val="both"/>
        <w:rPr>
          <w:rFonts w:cs="Arial"/>
          <w:b/>
          <w:bCs/>
          <w:sz w:val="20"/>
          <w:szCs w:val="20"/>
        </w:rPr>
      </w:pPr>
      <w:r w:rsidRPr="00D922AC">
        <w:rPr>
          <w:rFonts w:cs="Arial"/>
          <w:b/>
          <w:bCs/>
          <w:sz w:val="20"/>
          <w:szCs w:val="20"/>
        </w:rPr>
        <w:t xml:space="preserve">Décompte selon le taux applicable </w:t>
      </w:r>
    </w:p>
    <w:p w14:paraId="60FE9B84" w14:textId="77777777" w:rsidR="00F7247B" w:rsidRPr="00D922AC" w:rsidRDefault="00F7247B">
      <w:pPr>
        <w:pStyle w:val="ListParagraph"/>
        <w:spacing w:after="0" w:line="276" w:lineRule="auto"/>
        <w:ind w:left="1004"/>
        <w:contextualSpacing w:val="0"/>
        <w:jc w:val="both"/>
        <w:rPr>
          <w:rFonts w:cs="Arial"/>
          <w:sz w:val="20"/>
          <w:szCs w:val="20"/>
        </w:rPr>
      </w:pPr>
      <w:r w:rsidRPr="00D922AC">
        <w:rPr>
          <w:rFonts w:cs="Arial"/>
          <w:sz w:val="20"/>
          <w:szCs w:val="20"/>
        </w:rPr>
        <w:t>Le Bénéficiaire a le droit de recevoir un soutien organisationnel dans les cas mentionnés ci-dessus, à condition que l’activité/mobilité soit considérée comme éligible. Le montant est déclaré sous le poste budgétaire « Soutien organisationnel » et calculé sur base des coûts unitaires en vigueur.</w:t>
      </w:r>
    </w:p>
    <w:p w14:paraId="141723DA" w14:textId="77777777" w:rsidR="00F7247B" w:rsidRPr="00D922AC" w:rsidRDefault="00F7247B" w:rsidP="00D922AC">
      <w:pPr>
        <w:pStyle w:val="ListParagraph"/>
        <w:numPr>
          <w:ilvl w:val="0"/>
          <w:numId w:val="7"/>
        </w:numPr>
        <w:spacing w:before="80" w:after="0" w:line="276" w:lineRule="auto"/>
        <w:ind w:left="1417" w:hanging="357"/>
        <w:contextualSpacing w:val="0"/>
        <w:jc w:val="both"/>
        <w:rPr>
          <w:rFonts w:cs="Arial"/>
          <w:b/>
          <w:bCs/>
          <w:sz w:val="20"/>
          <w:szCs w:val="20"/>
        </w:rPr>
      </w:pPr>
      <w:r w:rsidRPr="00D922AC">
        <w:rPr>
          <w:rStyle w:val="style-underline"/>
          <w:rFonts w:cs="Arial"/>
          <w:b/>
          <w:bCs/>
          <w:sz w:val="20"/>
          <w:szCs w:val="20"/>
        </w:rPr>
        <w:t>En</w:t>
      </w:r>
      <w:r w:rsidRPr="00D922AC">
        <w:rPr>
          <w:rFonts w:cs="Arial"/>
          <w:b/>
          <w:bCs/>
          <w:sz w:val="20"/>
          <w:szCs w:val="20"/>
        </w:rPr>
        <w:t xml:space="preserve"> cas d’annulation ou de fin </w:t>
      </w:r>
      <w:r w:rsidRPr="00D922AC">
        <w:rPr>
          <w:rStyle w:val="style-underline"/>
          <w:rFonts w:cs="Arial"/>
          <w:b/>
          <w:bCs/>
          <w:sz w:val="20"/>
          <w:szCs w:val="20"/>
        </w:rPr>
        <w:t>prématurée</w:t>
      </w:r>
      <w:r w:rsidRPr="00D922AC">
        <w:rPr>
          <w:rFonts w:cs="Arial"/>
          <w:b/>
          <w:bCs/>
          <w:sz w:val="20"/>
          <w:szCs w:val="20"/>
        </w:rPr>
        <w:t xml:space="preserve"> d’une activité/mobilité :</w:t>
      </w:r>
    </w:p>
    <w:p w14:paraId="56C7172B" w14:textId="77777777" w:rsidR="00F7247B" w:rsidRPr="00D922AC" w:rsidRDefault="00F7247B">
      <w:pPr>
        <w:pStyle w:val="ListParagraph"/>
        <w:spacing w:before="80" w:line="276" w:lineRule="auto"/>
        <w:ind w:left="1417"/>
        <w:jc w:val="both"/>
        <w:rPr>
          <w:rFonts w:cs="Arial"/>
          <w:sz w:val="20"/>
          <w:szCs w:val="20"/>
        </w:rPr>
      </w:pPr>
      <w:r w:rsidRPr="00D922AC">
        <w:rPr>
          <w:rFonts w:cs="Arial"/>
          <w:b/>
          <w:bCs/>
          <w:sz w:val="20"/>
          <w:szCs w:val="20"/>
        </w:rPr>
        <w:t xml:space="preserve">Décompte selon le taux applicable </w:t>
      </w:r>
    </w:p>
    <w:p w14:paraId="2ED0B692" w14:textId="491DE0BA" w:rsidR="00F7247B" w:rsidRPr="00D922AC" w:rsidRDefault="00F7247B">
      <w:pPr>
        <w:pStyle w:val="ListParagraph"/>
        <w:spacing w:after="0" w:line="276" w:lineRule="auto"/>
        <w:ind w:left="1418"/>
        <w:jc w:val="both"/>
        <w:rPr>
          <w:rFonts w:cs="Arial"/>
          <w:sz w:val="20"/>
          <w:szCs w:val="20"/>
        </w:rPr>
      </w:pPr>
      <w:r w:rsidRPr="00D922AC">
        <w:rPr>
          <w:rFonts w:cs="Arial"/>
          <w:sz w:val="20"/>
          <w:szCs w:val="20"/>
        </w:rPr>
        <w:t xml:space="preserve">Le Bénéficiaire a le droit de recevoir un soutien organisationnel pour </w:t>
      </w:r>
      <w:r w:rsidRPr="00D922AC">
        <w:rPr>
          <w:rFonts w:cs="Arial"/>
          <w:sz w:val="20"/>
          <w:szCs w:val="20"/>
          <w:u w:val="single"/>
        </w:rPr>
        <w:t>la période pendant laquelle l’activité/mobilité a effectivement eu lieu ainsi qu’à la partie restante de la subvention</w:t>
      </w:r>
      <w:r w:rsidR="00F00D52" w:rsidRPr="00D922AC">
        <w:rPr>
          <w:rFonts w:cs="Arial"/>
          <w:sz w:val="20"/>
          <w:szCs w:val="20"/>
          <w:u w:val="single"/>
        </w:rPr>
        <w:t xml:space="preserve"> et également en cas d’annulation</w:t>
      </w:r>
      <w:r w:rsidRPr="00D922AC">
        <w:rPr>
          <w:rFonts w:cs="Arial"/>
          <w:sz w:val="20"/>
          <w:szCs w:val="20"/>
        </w:rPr>
        <w:t>, à condition que le Bénéficiaire ait effectivement encouru des frais liés à l’activité/mobilité. L’Agence nationale se réserve néanmoins le droit de réduire le nombre de coûts unitaires de la subvention si elle considère que la demande est disproportionnée et qu’elle n'est pas directement liée à l'activité.</w:t>
      </w:r>
    </w:p>
    <w:p w14:paraId="17F8D2BD" w14:textId="77777777" w:rsidR="00F7247B" w:rsidRPr="00D922AC" w:rsidRDefault="00F7247B" w:rsidP="00D922AC">
      <w:pPr>
        <w:pStyle w:val="ListParagraph"/>
        <w:numPr>
          <w:ilvl w:val="0"/>
          <w:numId w:val="7"/>
        </w:numPr>
        <w:spacing w:before="80" w:after="0" w:line="276" w:lineRule="auto"/>
        <w:ind w:left="1417" w:hanging="357"/>
        <w:contextualSpacing w:val="0"/>
        <w:jc w:val="both"/>
        <w:rPr>
          <w:rFonts w:cs="Arial"/>
          <w:b/>
          <w:bCs/>
          <w:sz w:val="20"/>
          <w:szCs w:val="20"/>
        </w:rPr>
      </w:pPr>
      <w:r w:rsidRPr="00D922AC">
        <w:rPr>
          <w:rFonts w:cs="Arial"/>
          <w:b/>
          <w:bCs/>
          <w:sz w:val="20"/>
          <w:szCs w:val="20"/>
        </w:rPr>
        <w:t>En cas de suspension temporaire d’une activité/mobilité :</w:t>
      </w:r>
    </w:p>
    <w:p w14:paraId="3FB94C04" w14:textId="77777777" w:rsidR="00F7247B" w:rsidRPr="00D922AC" w:rsidRDefault="00F7247B">
      <w:pPr>
        <w:pStyle w:val="ListParagraph"/>
        <w:spacing w:before="80" w:line="276" w:lineRule="auto"/>
        <w:ind w:left="1417"/>
        <w:jc w:val="both"/>
        <w:rPr>
          <w:rFonts w:cs="Arial"/>
          <w:b/>
          <w:bCs/>
          <w:sz w:val="20"/>
          <w:szCs w:val="20"/>
        </w:rPr>
      </w:pPr>
      <w:r w:rsidRPr="00D922AC">
        <w:rPr>
          <w:rFonts w:cs="Arial"/>
          <w:b/>
          <w:bCs/>
          <w:sz w:val="20"/>
          <w:szCs w:val="20"/>
        </w:rPr>
        <w:t>Décompte selon le taux applicable</w:t>
      </w:r>
    </w:p>
    <w:p w14:paraId="42A60780" w14:textId="77777777" w:rsidR="00F7247B" w:rsidRPr="00D922AC" w:rsidRDefault="00F7247B">
      <w:pPr>
        <w:pStyle w:val="ListParagraph"/>
        <w:spacing w:after="0" w:line="276" w:lineRule="auto"/>
        <w:ind w:left="1418"/>
        <w:contextualSpacing w:val="0"/>
        <w:jc w:val="both"/>
        <w:rPr>
          <w:rFonts w:cs="Arial"/>
          <w:sz w:val="20"/>
          <w:szCs w:val="20"/>
        </w:rPr>
      </w:pPr>
      <w:r w:rsidRPr="00D922AC">
        <w:rPr>
          <w:rFonts w:cs="Arial"/>
          <w:sz w:val="20"/>
          <w:szCs w:val="20"/>
        </w:rPr>
        <w:t>Le Bénéficiaire a le droit de recevoir un soutien organisationnel, à condition que le Bénéficiaire ait effectivement encouru des frais liés à l’activité/mobilité. Il peut recevoir la partie restante de la subvention pour la période après la suspension temporaire, à condition que l'activité/mobilité reprenne endéans la période couverte par le projet.</w:t>
      </w:r>
    </w:p>
    <w:p w14:paraId="767A8F5D" w14:textId="34C98D70" w:rsidR="00F7247B" w:rsidRPr="00D922AC" w:rsidRDefault="00F7247B">
      <w:pPr>
        <w:pStyle w:val="ListParagraph"/>
        <w:spacing w:after="0" w:line="276" w:lineRule="auto"/>
        <w:ind w:left="1418"/>
        <w:jc w:val="both"/>
        <w:rPr>
          <w:rFonts w:cs="Arial"/>
          <w:sz w:val="20"/>
          <w:szCs w:val="20"/>
        </w:rPr>
      </w:pPr>
      <w:r w:rsidRPr="00D922AC">
        <w:rPr>
          <w:rFonts w:cs="Arial"/>
          <w:sz w:val="20"/>
          <w:szCs w:val="20"/>
        </w:rPr>
        <w:t>De plus, le Bénéficiaire peut demander un remboursement des coûts réels au titre du poste budgétaire « Frais exceptionnels » afin de supporter les coûts de subsistance et d'hébergement des participants pendant la période de suspension. Cependant, il incombe à l'Agence nationale d'autoriser ce remboursement, après avoir vérifié, au cas par cas, que la subvention initialement attribuée au projet peut couvrir cette demande supplémentaire.</w:t>
      </w:r>
    </w:p>
    <w:p w14:paraId="471B2F7C" w14:textId="14AB177A" w:rsidR="001A1441" w:rsidRPr="00D922AC" w:rsidRDefault="001A1441" w:rsidP="00D922AC">
      <w:pPr>
        <w:pStyle w:val="ListParagraph"/>
        <w:numPr>
          <w:ilvl w:val="0"/>
          <w:numId w:val="7"/>
        </w:numPr>
        <w:spacing w:before="80" w:after="0" w:line="276" w:lineRule="auto"/>
        <w:ind w:left="1417" w:hanging="357"/>
        <w:contextualSpacing w:val="0"/>
        <w:jc w:val="both"/>
        <w:rPr>
          <w:rFonts w:cs="Arial"/>
          <w:sz w:val="20"/>
          <w:szCs w:val="20"/>
        </w:rPr>
      </w:pPr>
      <w:r w:rsidRPr="00D922AC">
        <w:rPr>
          <w:rFonts w:cs="Arial"/>
          <w:b/>
          <w:bCs/>
          <w:sz w:val="20"/>
          <w:szCs w:val="20"/>
        </w:rPr>
        <w:t xml:space="preserve">En cas de </w:t>
      </w:r>
      <w:r w:rsidRPr="00D922AC">
        <w:rPr>
          <w:rFonts w:cs="Arial"/>
          <w:b/>
          <w:sz w:val="20"/>
          <w:szCs w:val="20"/>
        </w:rPr>
        <w:t xml:space="preserve">poursuite de l’activité par des moyens </w:t>
      </w:r>
      <w:bookmarkStart w:id="1" w:name="_Hlk46139499"/>
      <w:r w:rsidRPr="00D922AC">
        <w:rPr>
          <w:rFonts w:cs="Arial"/>
          <w:b/>
          <w:sz w:val="20"/>
          <w:szCs w:val="20"/>
        </w:rPr>
        <w:t>digitaux</w:t>
      </w:r>
      <w:r w:rsidR="002808D2" w:rsidRPr="00D922AC">
        <w:rPr>
          <w:rFonts w:cs="Arial"/>
          <w:b/>
          <w:sz w:val="20"/>
          <w:szCs w:val="20"/>
        </w:rPr>
        <w:t xml:space="preserve"> </w:t>
      </w:r>
      <w:r w:rsidRPr="00D922AC">
        <w:rPr>
          <w:rFonts w:cs="Arial"/>
          <w:b/>
          <w:sz w:val="20"/>
          <w:szCs w:val="20"/>
        </w:rPr>
        <w:t>(sans mobilité physique planifiée/réalisée)</w:t>
      </w:r>
      <w:bookmarkEnd w:id="1"/>
      <w:r w:rsidR="002808D2" w:rsidRPr="00D922AC">
        <w:rPr>
          <w:rFonts w:cs="Arial"/>
          <w:b/>
          <w:sz w:val="20"/>
          <w:szCs w:val="20"/>
        </w:rPr>
        <w:t> </w:t>
      </w:r>
      <w:r w:rsidRPr="00D922AC">
        <w:rPr>
          <w:rFonts w:cs="Arial"/>
          <w:b/>
          <w:sz w:val="20"/>
          <w:szCs w:val="20"/>
        </w:rPr>
        <w:t xml:space="preserve">: </w:t>
      </w:r>
    </w:p>
    <w:p w14:paraId="5C280F5B" w14:textId="6EB61E3A" w:rsidR="00F00D52" w:rsidRPr="00D922AC" w:rsidRDefault="00F00D52" w:rsidP="00D922AC">
      <w:pPr>
        <w:spacing w:after="0" w:line="276" w:lineRule="auto"/>
        <w:ind w:left="1418"/>
        <w:jc w:val="both"/>
        <w:rPr>
          <w:rFonts w:cs="Arial"/>
          <w:sz w:val="20"/>
          <w:szCs w:val="20"/>
        </w:rPr>
      </w:pPr>
      <w:r w:rsidRPr="00D922AC">
        <w:rPr>
          <w:rFonts w:cs="Arial"/>
          <w:sz w:val="20"/>
          <w:szCs w:val="20"/>
        </w:rPr>
        <w:t>Si le Bénéficiaire a signé l’addendum reçu par l’</w:t>
      </w:r>
      <w:r w:rsidR="003D0358" w:rsidRPr="00D922AC">
        <w:rPr>
          <w:rFonts w:cs="Arial"/>
          <w:sz w:val="20"/>
          <w:szCs w:val="20"/>
        </w:rPr>
        <w:t>A</w:t>
      </w:r>
      <w:r w:rsidRPr="00D922AC">
        <w:rPr>
          <w:rFonts w:cs="Arial"/>
          <w:sz w:val="20"/>
          <w:szCs w:val="20"/>
        </w:rPr>
        <w:t>gence nationale, les frais organisationnels des projets peuvent être déclarés à 35% du coût unitaire par participant par jour.</w:t>
      </w:r>
    </w:p>
    <w:p w14:paraId="57FBE5DF" w14:textId="2621DF65" w:rsidR="00E92D98" w:rsidRPr="00D922AC" w:rsidRDefault="00E92D98">
      <w:pPr>
        <w:spacing w:after="0" w:line="276" w:lineRule="auto"/>
        <w:jc w:val="both"/>
        <w:rPr>
          <w:rFonts w:cs="Arial"/>
          <w:b/>
          <w:bCs/>
          <w:sz w:val="20"/>
          <w:szCs w:val="20"/>
        </w:rPr>
      </w:pPr>
    </w:p>
    <w:p w14:paraId="7761A666" w14:textId="124CE88E" w:rsidR="0004106A" w:rsidRPr="00D922AC" w:rsidRDefault="00873094">
      <w:pPr>
        <w:pStyle w:val="ListParagraph"/>
        <w:numPr>
          <w:ilvl w:val="1"/>
          <w:numId w:val="3"/>
        </w:numPr>
        <w:spacing w:after="0" w:line="276" w:lineRule="auto"/>
        <w:ind w:left="993"/>
        <w:contextualSpacing w:val="0"/>
        <w:jc w:val="both"/>
        <w:rPr>
          <w:rFonts w:cs="Arial"/>
          <w:b/>
          <w:bCs/>
          <w:sz w:val="20"/>
          <w:szCs w:val="20"/>
        </w:rPr>
      </w:pPr>
      <w:r w:rsidRPr="00D922AC">
        <w:rPr>
          <w:rFonts w:cs="Arial"/>
          <w:b/>
          <w:bCs/>
          <w:sz w:val="20"/>
          <w:szCs w:val="20"/>
        </w:rPr>
        <w:t>Frais de voyage :</w:t>
      </w:r>
    </w:p>
    <w:p w14:paraId="672CFB6E" w14:textId="77777777" w:rsidR="007A1AFA" w:rsidRPr="00D922AC" w:rsidRDefault="00873094">
      <w:pPr>
        <w:pStyle w:val="ListParagraph"/>
        <w:spacing w:after="0" w:line="276" w:lineRule="auto"/>
        <w:ind w:left="1004"/>
        <w:contextualSpacing w:val="0"/>
        <w:jc w:val="both"/>
        <w:rPr>
          <w:rFonts w:cs="Arial"/>
          <w:sz w:val="20"/>
          <w:szCs w:val="20"/>
        </w:rPr>
      </w:pPr>
      <w:r w:rsidRPr="00D922AC">
        <w:rPr>
          <w:rFonts w:cs="Arial"/>
          <w:sz w:val="20"/>
          <w:szCs w:val="20"/>
        </w:rPr>
        <w:t xml:space="preserve">Le montant est </w:t>
      </w:r>
      <w:r w:rsidR="0000657C" w:rsidRPr="00D922AC">
        <w:rPr>
          <w:rFonts w:cs="Arial"/>
          <w:sz w:val="20"/>
          <w:szCs w:val="20"/>
        </w:rPr>
        <w:t>déclaré sous le poste budgétaire « Frais de voyage »</w:t>
      </w:r>
      <w:r w:rsidR="007A1AFA" w:rsidRPr="00D922AC">
        <w:rPr>
          <w:rFonts w:cs="Arial"/>
          <w:sz w:val="20"/>
          <w:szCs w:val="20"/>
        </w:rPr>
        <w:t>.</w:t>
      </w:r>
    </w:p>
    <w:p w14:paraId="27A14B1C" w14:textId="77777777" w:rsidR="00F7247B" w:rsidRPr="00D922AC" w:rsidRDefault="00F7247B" w:rsidP="00D922AC">
      <w:pPr>
        <w:pStyle w:val="ListParagraph"/>
        <w:numPr>
          <w:ilvl w:val="0"/>
          <w:numId w:val="7"/>
        </w:numPr>
        <w:spacing w:before="80" w:after="0" w:line="276" w:lineRule="auto"/>
        <w:ind w:left="1417" w:hanging="357"/>
        <w:contextualSpacing w:val="0"/>
        <w:jc w:val="both"/>
        <w:rPr>
          <w:rFonts w:cs="Arial"/>
          <w:sz w:val="20"/>
          <w:szCs w:val="20"/>
        </w:rPr>
      </w:pPr>
      <w:r w:rsidRPr="00D922AC">
        <w:rPr>
          <w:rStyle w:val="style-underline"/>
          <w:rFonts w:cs="Arial"/>
          <w:b/>
          <w:bCs/>
          <w:sz w:val="20"/>
          <w:szCs w:val="20"/>
        </w:rPr>
        <w:t>En</w:t>
      </w:r>
      <w:r w:rsidRPr="00D922AC">
        <w:rPr>
          <w:rFonts w:cs="Arial"/>
          <w:b/>
          <w:bCs/>
          <w:sz w:val="20"/>
          <w:szCs w:val="20"/>
        </w:rPr>
        <w:t xml:space="preserve"> cas d’annulation d’une activité/mobilité :</w:t>
      </w:r>
    </w:p>
    <w:p w14:paraId="71CB40D1" w14:textId="77777777" w:rsidR="00F7247B" w:rsidRPr="00D922AC" w:rsidRDefault="00F7247B">
      <w:pPr>
        <w:pStyle w:val="ListParagraph"/>
        <w:spacing w:before="80" w:line="276" w:lineRule="auto"/>
        <w:ind w:left="1417"/>
        <w:jc w:val="both"/>
        <w:rPr>
          <w:rFonts w:cs="Arial"/>
          <w:sz w:val="20"/>
          <w:szCs w:val="20"/>
        </w:rPr>
      </w:pPr>
      <w:r w:rsidRPr="00D922AC">
        <w:rPr>
          <w:rFonts w:cs="Arial"/>
          <w:b/>
          <w:bCs/>
          <w:sz w:val="20"/>
          <w:szCs w:val="20"/>
        </w:rPr>
        <w:t xml:space="preserve">Décompte selon le taux applicable </w:t>
      </w:r>
    </w:p>
    <w:p w14:paraId="1D82955A" w14:textId="77777777" w:rsidR="00F7247B" w:rsidRPr="00D922AC" w:rsidRDefault="00F7247B">
      <w:pPr>
        <w:pStyle w:val="ListParagraph"/>
        <w:spacing w:after="0" w:line="276" w:lineRule="auto"/>
        <w:ind w:left="1418"/>
        <w:jc w:val="both"/>
        <w:rPr>
          <w:rFonts w:cs="Arial"/>
          <w:sz w:val="20"/>
          <w:szCs w:val="20"/>
        </w:rPr>
      </w:pPr>
      <w:r w:rsidRPr="00D922AC">
        <w:rPr>
          <w:rFonts w:cs="Arial"/>
          <w:sz w:val="20"/>
          <w:szCs w:val="20"/>
        </w:rPr>
        <w:t>Le montant est calculé sur base des coûts unitaires en vigueur. Le Bénéficiaire doit être en mesure de prouver qu’un remboursement a été demandé auprès de la compagnie de transport, d’assurance ou de l’agence de voyage et que cette demande a été refusée.</w:t>
      </w:r>
    </w:p>
    <w:p w14:paraId="35A86840" w14:textId="77777777" w:rsidR="00F7247B" w:rsidRPr="00D922AC" w:rsidRDefault="00F7247B" w:rsidP="00D922AC">
      <w:pPr>
        <w:pStyle w:val="ListParagraph"/>
        <w:numPr>
          <w:ilvl w:val="0"/>
          <w:numId w:val="7"/>
        </w:numPr>
        <w:spacing w:before="80" w:after="0" w:line="276" w:lineRule="auto"/>
        <w:ind w:left="1417" w:hanging="357"/>
        <w:contextualSpacing w:val="0"/>
        <w:jc w:val="both"/>
        <w:rPr>
          <w:rFonts w:cs="Arial"/>
          <w:b/>
          <w:bCs/>
          <w:sz w:val="20"/>
          <w:szCs w:val="20"/>
        </w:rPr>
      </w:pPr>
      <w:r w:rsidRPr="00D922AC">
        <w:rPr>
          <w:rFonts w:cs="Arial"/>
          <w:b/>
          <w:bCs/>
          <w:sz w:val="20"/>
          <w:szCs w:val="20"/>
        </w:rPr>
        <w:t xml:space="preserve">En cas de fin </w:t>
      </w:r>
      <w:r w:rsidRPr="00D922AC">
        <w:rPr>
          <w:rStyle w:val="style-underline"/>
          <w:rFonts w:cs="Arial"/>
          <w:b/>
          <w:bCs/>
          <w:sz w:val="20"/>
          <w:szCs w:val="20"/>
        </w:rPr>
        <w:t>prématurée</w:t>
      </w:r>
      <w:r w:rsidRPr="00D922AC">
        <w:rPr>
          <w:rFonts w:cs="Arial"/>
          <w:b/>
          <w:bCs/>
          <w:sz w:val="20"/>
          <w:szCs w:val="20"/>
        </w:rPr>
        <w:t xml:space="preserve"> </w:t>
      </w:r>
      <w:r w:rsidRPr="00D922AC">
        <w:rPr>
          <w:rFonts w:cs="Arial"/>
          <w:b/>
          <w:bCs/>
          <w:sz w:val="20"/>
          <w:szCs w:val="20"/>
          <w:u w:val="single"/>
        </w:rPr>
        <w:t>ou</w:t>
      </w:r>
      <w:r w:rsidRPr="00D922AC">
        <w:rPr>
          <w:rFonts w:cs="Arial"/>
          <w:b/>
          <w:bCs/>
          <w:sz w:val="20"/>
          <w:szCs w:val="20"/>
        </w:rPr>
        <w:t xml:space="preserve"> de suspension temporaire d’une activité/mobilité :</w:t>
      </w:r>
    </w:p>
    <w:p w14:paraId="18B42ED4" w14:textId="77777777" w:rsidR="00F7247B" w:rsidRPr="00D922AC" w:rsidRDefault="00F7247B">
      <w:pPr>
        <w:pStyle w:val="ListParagraph"/>
        <w:spacing w:before="80" w:line="276" w:lineRule="auto"/>
        <w:ind w:left="1417"/>
        <w:jc w:val="both"/>
        <w:rPr>
          <w:rFonts w:cs="Arial"/>
          <w:b/>
          <w:bCs/>
          <w:sz w:val="20"/>
          <w:szCs w:val="20"/>
        </w:rPr>
      </w:pPr>
      <w:r w:rsidRPr="00D922AC">
        <w:rPr>
          <w:rFonts w:cs="Arial"/>
          <w:b/>
          <w:bCs/>
          <w:sz w:val="20"/>
          <w:szCs w:val="20"/>
        </w:rPr>
        <w:t>Décompte selon le taux applicable</w:t>
      </w:r>
    </w:p>
    <w:p w14:paraId="53752ABE" w14:textId="6A003EC2" w:rsidR="00F7247B" w:rsidRPr="00D922AC" w:rsidRDefault="00F7247B">
      <w:pPr>
        <w:pStyle w:val="ListParagraph"/>
        <w:spacing w:after="0" w:line="276" w:lineRule="auto"/>
        <w:ind w:left="1418"/>
        <w:jc w:val="both"/>
        <w:rPr>
          <w:rFonts w:cs="Arial"/>
          <w:sz w:val="20"/>
          <w:szCs w:val="20"/>
        </w:rPr>
      </w:pPr>
      <w:r w:rsidRPr="00D922AC">
        <w:rPr>
          <w:rFonts w:cs="Arial"/>
          <w:sz w:val="20"/>
          <w:szCs w:val="20"/>
        </w:rPr>
        <w:t xml:space="preserve">Le montant est calculé sur base des coûts unitaires en vigueur. Le Bénéficiaire doit être en mesure de prouver qu’un remboursement ou changement a été demandé auprès de la compagnie de transport, d’assurance ou de l’agence de voyage et que cette demande a été refusée. </w:t>
      </w:r>
    </w:p>
    <w:p w14:paraId="0C77649B" w14:textId="77777777" w:rsidR="00F56D7A" w:rsidRDefault="00F56D7A">
      <w:pPr>
        <w:rPr>
          <w:rFonts w:cs="Arial"/>
          <w:sz w:val="20"/>
          <w:szCs w:val="20"/>
        </w:rPr>
      </w:pPr>
      <w:r>
        <w:rPr>
          <w:rFonts w:cs="Arial"/>
          <w:sz w:val="20"/>
          <w:szCs w:val="20"/>
        </w:rPr>
        <w:br w:type="page"/>
      </w:r>
    </w:p>
    <w:p w14:paraId="5D6EF24B" w14:textId="7F12BA06" w:rsidR="00F7247B" w:rsidRPr="00D922AC" w:rsidRDefault="00F7247B">
      <w:pPr>
        <w:pStyle w:val="ListParagraph"/>
        <w:spacing w:after="0" w:line="276" w:lineRule="auto"/>
        <w:ind w:left="1418"/>
        <w:jc w:val="both"/>
        <w:rPr>
          <w:rFonts w:cs="Arial"/>
          <w:sz w:val="20"/>
          <w:szCs w:val="20"/>
        </w:rPr>
      </w:pPr>
      <w:r w:rsidRPr="00D922AC">
        <w:rPr>
          <w:rFonts w:cs="Arial"/>
          <w:sz w:val="20"/>
          <w:szCs w:val="20"/>
        </w:rPr>
        <w:lastRenderedPageBreak/>
        <w:t>Le cas échéant, le Bénéficiaire peut rembourser les frais de voyage supplémentaires du participant qui a dû acheter un billet de transport supplémentaire. Ce montant est calculé sur base des coûts unitaires en vigueur, à condition que la subvention finale demandée pour le projet ne soit pas supérieure à la subvention accordée dans la convention.</w:t>
      </w:r>
    </w:p>
    <w:p w14:paraId="7BD45F29" w14:textId="7A6188EB" w:rsidR="001A1441" w:rsidRPr="00D922AC" w:rsidRDefault="001A1441" w:rsidP="00D922AC">
      <w:pPr>
        <w:pStyle w:val="ListParagraph"/>
        <w:numPr>
          <w:ilvl w:val="0"/>
          <w:numId w:val="7"/>
        </w:numPr>
        <w:spacing w:before="80" w:after="0" w:line="276" w:lineRule="auto"/>
        <w:ind w:left="1417" w:hanging="357"/>
        <w:contextualSpacing w:val="0"/>
        <w:jc w:val="both"/>
        <w:rPr>
          <w:rFonts w:cs="Arial"/>
          <w:sz w:val="20"/>
          <w:szCs w:val="20"/>
        </w:rPr>
      </w:pPr>
      <w:r w:rsidRPr="00D922AC">
        <w:rPr>
          <w:rFonts w:cs="Arial"/>
          <w:b/>
          <w:bCs/>
          <w:sz w:val="20"/>
          <w:szCs w:val="20"/>
        </w:rPr>
        <w:t xml:space="preserve">En cas de </w:t>
      </w:r>
      <w:r w:rsidRPr="00D922AC">
        <w:rPr>
          <w:rFonts w:cs="Arial"/>
          <w:b/>
          <w:sz w:val="20"/>
          <w:szCs w:val="20"/>
        </w:rPr>
        <w:t>poursuite de l’activité par des moyens digitaux (sans mobilité physique planifiée/réalisée)</w:t>
      </w:r>
      <w:r w:rsidR="00D922AC">
        <w:rPr>
          <w:rFonts w:cs="Arial"/>
          <w:b/>
          <w:sz w:val="20"/>
          <w:szCs w:val="20"/>
        </w:rPr>
        <w:t> </w:t>
      </w:r>
      <w:r w:rsidRPr="00D922AC">
        <w:rPr>
          <w:rFonts w:cs="Arial"/>
          <w:b/>
          <w:sz w:val="20"/>
          <w:szCs w:val="20"/>
        </w:rPr>
        <w:t xml:space="preserve">: </w:t>
      </w:r>
    </w:p>
    <w:p w14:paraId="1D539D03" w14:textId="5D3D9BFA" w:rsidR="001A1441" w:rsidRPr="00D922AC" w:rsidRDefault="001A1441">
      <w:pPr>
        <w:pStyle w:val="ListParagraph"/>
        <w:spacing w:after="0" w:line="276" w:lineRule="auto"/>
        <w:ind w:left="1418"/>
        <w:jc w:val="both"/>
        <w:rPr>
          <w:rFonts w:cs="Arial"/>
          <w:sz w:val="20"/>
          <w:szCs w:val="20"/>
        </w:rPr>
      </w:pPr>
      <w:r w:rsidRPr="00D922AC">
        <w:rPr>
          <w:rFonts w:cs="Arial"/>
          <w:sz w:val="20"/>
          <w:szCs w:val="20"/>
        </w:rPr>
        <w:t>Le participant n’a pas droit aux frais de voyage.</w:t>
      </w:r>
    </w:p>
    <w:p w14:paraId="3460B3C1" w14:textId="77777777" w:rsidR="0004106A" w:rsidRPr="00D922AC" w:rsidRDefault="0004106A">
      <w:pPr>
        <w:spacing w:after="0" w:line="276" w:lineRule="auto"/>
        <w:jc w:val="both"/>
        <w:rPr>
          <w:rFonts w:cs="Arial"/>
          <w:b/>
          <w:bCs/>
          <w:sz w:val="20"/>
          <w:szCs w:val="20"/>
        </w:rPr>
      </w:pPr>
    </w:p>
    <w:p w14:paraId="64E1CFA3" w14:textId="6BD85BF7" w:rsidR="00F7247B" w:rsidRPr="00D922AC" w:rsidRDefault="00F7247B" w:rsidP="00D922AC">
      <w:pPr>
        <w:pStyle w:val="ListParagraph"/>
        <w:numPr>
          <w:ilvl w:val="1"/>
          <w:numId w:val="3"/>
        </w:numPr>
        <w:spacing w:after="0" w:line="276" w:lineRule="auto"/>
        <w:ind w:left="993"/>
        <w:contextualSpacing w:val="0"/>
        <w:jc w:val="both"/>
        <w:rPr>
          <w:rFonts w:cs="Arial"/>
          <w:b/>
          <w:bCs/>
          <w:sz w:val="20"/>
          <w:szCs w:val="20"/>
        </w:rPr>
      </w:pPr>
      <w:r w:rsidRPr="00D922AC">
        <w:rPr>
          <w:rFonts w:cs="Arial"/>
          <w:b/>
          <w:bCs/>
          <w:sz w:val="20"/>
          <w:szCs w:val="20"/>
        </w:rPr>
        <w:t>Frais exceptionnels</w:t>
      </w:r>
      <w:r w:rsidR="002808D2" w:rsidRPr="00D922AC">
        <w:rPr>
          <w:rFonts w:cs="Arial"/>
          <w:b/>
          <w:bCs/>
          <w:sz w:val="20"/>
          <w:szCs w:val="20"/>
        </w:rPr>
        <w:t> </w:t>
      </w:r>
      <w:r w:rsidRPr="00D922AC">
        <w:rPr>
          <w:rFonts w:cs="Arial"/>
          <w:b/>
          <w:bCs/>
          <w:sz w:val="20"/>
          <w:szCs w:val="20"/>
        </w:rPr>
        <w:t>:</w:t>
      </w:r>
    </w:p>
    <w:p w14:paraId="730D1D97" w14:textId="664D158E" w:rsidR="00B24822" w:rsidRPr="00D922AC" w:rsidRDefault="00B24822" w:rsidP="00F56D7A">
      <w:pPr>
        <w:pStyle w:val="ListParagraph"/>
        <w:numPr>
          <w:ilvl w:val="2"/>
          <w:numId w:val="3"/>
        </w:numPr>
        <w:spacing w:before="80" w:after="0" w:line="276" w:lineRule="auto"/>
        <w:ind w:left="1559" w:hanging="357"/>
        <w:contextualSpacing w:val="0"/>
        <w:jc w:val="both"/>
        <w:rPr>
          <w:rFonts w:cs="Arial"/>
          <w:b/>
          <w:bCs/>
          <w:sz w:val="20"/>
          <w:szCs w:val="20"/>
        </w:rPr>
      </w:pPr>
      <w:r w:rsidRPr="00D922AC">
        <w:rPr>
          <w:rFonts w:cs="Arial"/>
          <w:b/>
          <w:bCs/>
          <w:sz w:val="20"/>
          <w:szCs w:val="20"/>
        </w:rPr>
        <w:t>Activités physiques</w:t>
      </w:r>
      <w:r w:rsidR="002808D2" w:rsidRPr="00D922AC">
        <w:rPr>
          <w:rFonts w:cs="Arial"/>
          <w:b/>
          <w:bCs/>
          <w:sz w:val="20"/>
          <w:szCs w:val="20"/>
        </w:rPr>
        <w:t> :</w:t>
      </w:r>
    </w:p>
    <w:p w14:paraId="34947353" w14:textId="6E4A1770" w:rsidR="00B24822" w:rsidRPr="00D922AC" w:rsidRDefault="00F7247B" w:rsidP="00D922AC">
      <w:pPr>
        <w:pStyle w:val="ListParagraph"/>
        <w:spacing w:after="0" w:line="276" w:lineRule="auto"/>
        <w:ind w:left="1560"/>
        <w:contextualSpacing w:val="0"/>
        <w:jc w:val="both"/>
        <w:rPr>
          <w:rFonts w:cs="Arial"/>
          <w:sz w:val="20"/>
          <w:szCs w:val="20"/>
        </w:rPr>
      </w:pPr>
      <w:r w:rsidRPr="00D922AC">
        <w:rPr>
          <w:rFonts w:cs="Arial"/>
          <w:sz w:val="20"/>
          <w:szCs w:val="20"/>
        </w:rPr>
        <w:t xml:space="preserve">Le Bénéficiaire peut réclamer des coûts plus élevés qu’initialement prévu sous le poste budgétaire « Frais exceptionnels », à condition que la subvention finale demandée pour le projet ne soit pas supérieure à la subvention accordée dans la convention. </w:t>
      </w:r>
    </w:p>
    <w:p w14:paraId="05158F6C" w14:textId="39127639" w:rsidR="00B24822" w:rsidRPr="00D922AC" w:rsidRDefault="00B24822" w:rsidP="00D922AC">
      <w:pPr>
        <w:pStyle w:val="ListParagraph"/>
        <w:numPr>
          <w:ilvl w:val="2"/>
          <w:numId w:val="3"/>
        </w:numPr>
        <w:spacing w:before="80" w:after="0" w:line="276" w:lineRule="auto"/>
        <w:ind w:left="1559" w:hanging="357"/>
        <w:contextualSpacing w:val="0"/>
        <w:jc w:val="both"/>
        <w:rPr>
          <w:rFonts w:cs="Arial"/>
          <w:b/>
          <w:bCs/>
          <w:sz w:val="20"/>
          <w:szCs w:val="20"/>
        </w:rPr>
      </w:pPr>
      <w:r w:rsidRPr="00D922AC">
        <w:rPr>
          <w:rFonts w:cs="Arial"/>
          <w:b/>
          <w:bCs/>
          <w:sz w:val="20"/>
          <w:szCs w:val="20"/>
        </w:rPr>
        <w:t>En cas de poursuite de l’activité par des moyens digitaux</w:t>
      </w:r>
      <w:r w:rsidR="002808D2" w:rsidRPr="00D922AC">
        <w:rPr>
          <w:rFonts w:cs="Arial"/>
          <w:b/>
          <w:bCs/>
          <w:sz w:val="20"/>
          <w:szCs w:val="20"/>
        </w:rPr>
        <w:t> </w:t>
      </w:r>
      <w:r w:rsidRPr="00D922AC">
        <w:rPr>
          <w:rFonts w:cs="Arial"/>
          <w:b/>
          <w:bCs/>
          <w:sz w:val="20"/>
          <w:szCs w:val="20"/>
        </w:rPr>
        <w:t>:</w:t>
      </w:r>
    </w:p>
    <w:p w14:paraId="4EBB5E18" w14:textId="19E8285F" w:rsidR="00B24822" w:rsidRPr="00D922AC" w:rsidRDefault="00F00D52" w:rsidP="00D922AC">
      <w:pPr>
        <w:pStyle w:val="ListParagraph"/>
        <w:spacing w:after="0" w:line="276" w:lineRule="auto"/>
        <w:ind w:left="1560"/>
        <w:contextualSpacing w:val="0"/>
        <w:jc w:val="both"/>
        <w:rPr>
          <w:rFonts w:cs="Arial"/>
          <w:sz w:val="20"/>
          <w:szCs w:val="20"/>
        </w:rPr>
      </w:pPr>
      <w:bookmarkStart w:id="2" w:name="_Hlk46321002"/>
      <w:r w:rsidRPr="00D922AC">
        <w:rPr>
          <w:rFonts w:cs="Arial"/>
          <w:sz w:val="20"/>
          <w:szCs w:val="20"/>
        </w:rPr>
        <w:t>Si le Bénéficiaire a signé l’addendum reçu par l’</w:t>
      </w:r>
      <w:r w:rsidR="003D0358" w:rsidRPr="00D922AC">
        <w:rPr>
          <w:rFonts w:cs="Arial"/>
          <w:sz w:val="20"/>
          <w:szCs w:val="20"/>
        </w:rPr>
        <w:t>A</w:t>
      </w:r>
      <w:r w:rsidRPr="00D922AC">
        <w:rPr>
          <w:rFonts w:cs="Arial"/>
          <w:sz w:val="20"/>
          <w:szCs w:val="20"/>
        </w:rPr>
        <w:t>gence nationale, 10% du budget peuvent être transférés vers cette catégorie pour couvrir les frais liés à l'achat et/ou la location des équipements et/ou services nécessaires à la mise en œuvre d'activités de mobilité virtuelle et mixte (hormis équipement de bureau), même si aucun budget n'était initialement alloué à la catégorie budgétaire des coûts exceptionnels. Des pièces justificatives doivent être fournies.</w:t>
      </w:r>
      <w:bookmarkEnd w:id="2"/>
    </w:p>
    <w:p w14:paraId="5F1F3BC7" w14:textId="77777777" w:rsidR="00F7247B" w:rsidRPr="00D922AC" w:rsidRDefault="00F7247B">
      <w:pPr>
        <w:pStyle w:val="ListParagraph"/>
        <w:spacing w:after="0" w:line="276" w:lineRule="auto"/>
        <w:ind w:left="1004"/>
        <w:contextualSpacing w:val="0"/>
        <w:jc w:val="both"/>
        <w:rPr>
          <w:rFonts w:cs="Arial"/>
          <w:b/>
          <w:bCs/>
          <w:sz w:val="20"/>
          <w:szCs w:val="20"/>
        </w:rPr>
      </w:pPr>
    </w:p>
    <w:p w14:paraId="4C4531FC" w14:textId="3EDC4AC6" w:rsidR="00F7247B" w:rsidRPr="00D922AC" w:rsidRDefault="00F7247B" w:rsidP="00D922AC">
      <w:pPr>
        <w:pStyle w:val="ListParagraph"/>
        <w:numPr>
          <w:ilvl w:val="1"/>
          <w:numId w:val="3"/>
        </w:numPr>
        <w:spacing w:after="0" w:line="276" w:lineRule="auto"/>
        <w:ind w:left="993"/>
        <w:contextualSpacing w:val="0"/>
        <w:jc w:val="both"/>
        <w:rPr>
          <w:rFonts w:cs="Arial"/>
          <w:b/>
          <w:bCs/>
          <w:sz w:val="20"/>
          <w:szCs w:val="20"/>
        </w:rPr>
      </w:pPr>
      <w:r w:rsidRPr="00D922AC">
        <w:rPr>
          <w:rFonts w:cs="Arial"/>
          <w:b/>
          <w:bCs/>
          <w:sz w:val="20"/>
          <w:szCs w:val="20"/>
        </w:rPr>
        <w:t>Soutien des besoins spécifiques :</w:t>
      </w:r>
    </w:p>
    <w:p w14:paraId="6DFEC989" w14:textId="77777777" w:rsidR="00B24822" w:rsidRPr="00D922AC" w:rsidRDefault="00B24822" w:rsidP="00D922AC">
      <w:pPr>
        <w:pStyle w:val="ListParagraph"/>
        <w:numPr>
          <w:ilvl w:val="2"/>
          <w:numId w:val="3"/>
        </w:numPr>
        <w:spacing w:before="80" w:after="0" w:line="276" w:lineRule="auto"/>
        <w:ind w:left="1559" w:hanging="357"/>
        <w:contextualSpacing w:val="0"/>
        <w:jc w:val="both"/>
        <w:rPr>
          <w:rFonts w:cs="Arial"/>
          <w:b/>
          <w:bCs/>
          <w:sz w:val="20"/>
          <w:szCs w:val="20"/>
        </w:rPr>
      </w:pPr>
      <w:r w:rsidRPr="00D922AC">
        <w:rPr>
          <w:rFonts w:cs="Arial"/>
          <w:b/>
          <w:bCs/>
          <w:sz w:val="20"/>
          <w:szCs w:val="20"/>
        </w:rPr>
        <w:t>En cas de poursuite des activités physiques :</w:t>
      </w:r>
    </w:p>
    <w:p w14:paraId="159B7195" w14:textId="207788A0" w:rsidR="00F7247B" w:rsidRPr="00D922AC" w:rsidRDefault="00F7247B" w:rsidP="00D922AC">
      <w:pPr>
        <w:pStyle w:val="ListParagraph"/>
        <w:spacing w:after="0" w:line="276" w:lineRule="auto"/>
        <w:ind w:left="1560"/>
        <w:contextualSpacing w:val="0"/>
        <w:jc w:val="both"/>
        <w:rPr>
          <w:rFonts w:cs="Arial"/>
          <w:sz w:val="20"/>
          <w:szCs w:val="20"/>
        </w:rPr>
      </w:pPr>
      <w:r w:rsidRPr="00D922AC">
        <w:rPr>
          <w:rFonts w:cs="Arial"/>
          <w:sz w:val="20"/>
          <w:szCs w:val="20"/>
        </w:rPr>
        <w:t>Le Bénéficiaire peut réclamer des coûts plus élevés qu’initialement prévu sous le poste budgétaire « Frais exceptionnels », à condition que la subvention finale demandée pour le projet ne soit pas supérieure à la subvention accordée dans la convention. L'Agence nationale évaluera l'éligibilité de ces coûts supplémentaires au cas par cas.</w:t>
      </w:r>
    </w:p>
    <w:p w14:paraId="1EC84239" w14:textId="7FB07E84" w:rsidR="00B24822" w:rsidRPr="00D922AC" w:rsidRDefault="00B24822" w:rsidP="00D922AC">
      <w:pPr>
        <w:pStyle w:val="ListParagraph"/>
        <w:numPr>
          <w:ilvl w:val="2"/>
          <w:numId w:val="3"/>
        </w:numPr>
        <w:spacing w:before="80" w:after="0" w:line="276" w:lineRule="auto"/>
        <w:ind w:left="1559" w:hanging="357"/>
        <w:contextualSpacing w:val="0"/>
        <w:jc w:val="both"/>
        <w:rPr>
          <w:rFonts w:cs="Arial"/>
          <w:b/>
          <w:bCs/>
          <w:sz w:val="20"/>
          <w:szCs w:val="20"/>
        </w:rPr>
      </w:pPr>
      <w:bookmarkStart w:id="3" w:name="_Hlk46140467"/>
      <w:r w:rsidRPr="00D922AC">
        <w:rPr>
          <w:rFonts w:cs="Arial"/>
          <w:b/>
          <w:bCs/>
          <w:sz w:val="20"/>
          <w:szCs w:val="20"/>
        </w:rPr>
        <w:t xml:space="preserve">En cas de poursuite de l’activité par des moyens </w:t>
      </w:r>
      <w:r w:rsidR="00F00D52" w:rsidRPr="00D922AC">
        <w:rPr>
          <w:rFonts w:cs="Arial"/>
          <w:b/>
          <w:bCs/>
          <w:sz w:val="20"/>
          <w:szCs w:val="20"/>
        </w:rPr>
        <w:t>digitaux</w:t>
      </w:r>
      <w:r w:rsidR="002808D2" w:rsidRPr="00D922AC">
        <w:rPr>
          <w:rFonts w:cs="Arial"/>
          <w:b/>
          <w:bCs/>
          <w:sz w:val="20"/>
          <w:szCs w:val="20"/>
        </w:rPr>
        <w:t> </w:t>
      </w:r>
      <w:r w:rsidR="00F00D52" w:rsidRPr="00D922AC">
        <w:rPr>
          <w:rFonts w:cs="Arial"/>
          <w:b/>
          <w:bCs/>
          <w:sz w:val="20"/>
          <w:szCs w:val="20"/>
        </w:rPr>
        <w:t>:</w:t>
      </w:r>
    </w:p>
    <w:bookmarkEnd w:id="3"/>
    <w:p w14:paraId="10A1B2CE" w14:textId="32DE06CF" w:rsidR="00F00D52" w:rsidRPr="00D922AC" w:rsidRDefault="00F00D52" w:rsidP="00D922AC">
      <w:pPr>
        <w:pStyle w:val="ListParagraph"/>
        <w:spacing w:line="276" w:lineRule="auto"/>
        <w:ind w:left="1560"/>
        <w:rPr>
          <w:rFonts w:cs="Arial"/>
          <w:bCs/>
          <w:sz w:val="20"/>
          <w:szCs w:val="20"/>
        </w:rPr>
      </w:pPr>
      <w:r w:rsidRPr="00D922AC">
        <w:rPr>
          <w:rFonts w:cs="Arial"/>
          <w:sz w:val="20"/>
          <w:szCs w:val="20"/>
        </w:rPr>
        <w:t>Si le Bénéficiaire a signé l’addendum reçu par l’</w:t>
      </w:r>
      <w:r w:rsidR="00D922AC">
        <w:rPr>
          <w:rFonts w:cs="Arial"/>
          <w:sz w:val="20"/>
          <w:szCs w:val="20"/>
        </w:rPr>
        <w:t>A</w:t>
      </w:r>
      <w:r w:rsidRPr="00D922AC">
        <w:rPr>
          <w:rFonts w:cs="Arial"/>
          <w:sz w:val="20"/>
          <w:szCs w:val="20"/>
        </w:rPr>
        <w:t>gence nationale, 100% du budget peuvent être transférés vers cette catégorie pour rendre possible la participation de participants à besoins spécifiques à des activités virtuelles.</w:t>
      </w:r>
    </w:p>
    <w:p w14:paraId="7E96FE24" w14:textId="77777777" w:rsidR="002808D2" w:rsidRPr="00D922AC" w:rsidRDefault="002808D2" w:rsidP="002808D2">
      <w:pPr>
        <w:pStyle w:val="ListParagraph"/>
        <w:spacing w:after="0" w:line="276" w:lineRule="auto"/>
        <w:ind w:left="993"/>
        <w:contextualSpacing w:val="0"/>
        <w:jc w:val="both"/>
        <w:rPr>
          <w:rFonts w:cs="Arial"/>
          <w:sz w:val="20"/>
          <w:szCs w:val="20"/>
        </w:rPr>
      </w:pPr>
    </w:p>
    <w:p w14:paraId="01A0A451" w14:textId="77777777" w:rsidR="002808D2" w:rsidRPr="00D922AC" w:rsidRDefault="002808D2" w:rsidP="002808D2">
      <w:pPr>
        <w:pStyle w:val="ListParagraph"/>
        <w:spacing w:after="0" w:line="276" w:lineRule="auto"/>
        <w:ind w:left="993"/>
        <w:contextualSpacing w:val="0"/>
        <w:jc w:val="both"/>
        <w:rPr>
          <w:rFonts w:cs="Arial"/>
          <w:sz w:val="20"/>
          <w:szCs w:val="20"/>
        </w:rPr>
      </w:pPr>
    </w:p>
    <w:p w14:paraId="0ACC6702" w14:textId="77777777" w:rsidR="002808D2" w:rsidRPr="00D922AC" w:rsidRDefault="002808D2" w:rsidP="002808D2">
      <w:pPr>
        <w:pStyle w:val="ListParagraph"/>
        <w:spacing w:after="0" w:line="276" w:lineRule="auto"/>
        <w:ind w:left="993"/>
        <w:contextualSpacing w:val="0"/>
        <w:jc w:val="both"/>
        <w:rPr>
          <w:rFonts w:cs="Arial"/>
          <w:b/>
          <w:bCs/>
          <w:sz w:val="20"/>
          <w:szCs w:val="20"/>
        </w:rPr>
      </w:pPr>
    </w:p>
    <w:p w14:paraId="5E987850" w14:textId="77777777" w:rsidR="002808D2" w:rsidRPr="00D922AC" w:rsidRDefault="002808D2" w:rsidP="002808D2">
      <w:pPr>
        <w:spacing w:line="276" w:lineRule="auto"/>
        <w:jc w:val="center"/>
        <w:rPr>
          <w:rFonts w:cs="Arial"/>
          <w:b/>
          <w:bCs/>
          <w:color w:val="FF0000"/>
        </w:rPr>
      </w:pPr>
      <w:r w:rsidRPr="00D922AC">
        <w:rPr>
          <w:rFonts w:cs="Arial"/>
          <w:b/>
          <w:bCs/>
          <w:color w:val="FF0000"/>
        </w:rPr>
        <w:t xml:space="preserve">Attention : </w:t>
      </w:r>
    </w:p>
    <w:p w14:paraId="1A4C906F" w14:textId="77777777" w:rsidR="002808D2" w:rsidRPr="00D922AC" w:rsidRDefault="002808D2" w:rsidP="002808D2">
      <w:pPr>
        <w:spacing w:line="276" w:lineRule="auto"/>
        <w:jc w:val="center"/>
        <w:rPr>
          <w:rFonts w:cs="Arial"/>
          <w:b/>
          <w:bCs/>
        </w:rPr>
      </w:pPr>
      <w:r w:rsidRPr="00D922AC">
        <w:rPr>
          <w:rFonts w:cs="Arial"/>
          <w:b/>
          <w:bCs/>
          <w:color w:val="FF0000"/>
        </w:rPr>
        <w:t>Les frais encourus sont pris en compte dans la limite du budget qui a été accordé au projet dans le cadre de la convention de subvention !</w:t>
      </w:r>
    </w:p>
    <w:p w14:paraId="064DBBC2" w14:textId="77777777" w:rsidR="002808D2" w:rsidRPr="00D922AC" w:rsidRDefault="002808D2" w:rsidP="002808D2">
      <w:pPr>
        <w:pStyle w:val="ListParagraph"/>
        <w:spacing w:after="0" w:line="276" w:lineRule="auto"/>
        <w:ind w:left="993"/>
        <w:contextualSpacing w:val="0"/>
        <w:jc w:val="both"/>
        <w:rPr>
          <w:rFonts w:cs="Arial"/>
          <w:b/>
          <w:bCs/>
        </w:rPr>
      </w:pPr>
    </w:p>
    <w:p w14:paraId="6F28B540" w14:textId="77777777" w:rsidR="002808D2" w:rsidRPr="00D922AC" w:rsidRDefault="002808D2" w:rsidP="002808D2">
      <w:pPr>
        <w:spacing w:line="276" w:lineRule="auto"/>
        <w:jc w:val="center"/>
        <w:rPr>
          <w:rFonts w:cs="Arial"/>
          <w:b/>
          <w:bCs/>
          <w:color w:val="FF0000"/>
        </w:rPr>
      </w:pPr>
      <w:r w:rsidRPr="00D922AC">
        <w:rPr>
          <w:rFonts w:cs="Arial"/>
          <w:b/>
          <w:bCs/>
          <w:color w:val="FF0000"/>
        </w:rPr>
        <w:t>Le Bénéficiaire a l’obligation contractuelle de conserver toutes les pièces justificatives originales pendant une période de 3 à 5 ans à compter de la date de clôture du projet, en application de l’Article II.27.2 des Conditions générales de votre convention.</w:t>
      </w:r>
    </w:p>
    <w:p w14:paraId="0DA806A3" w14:textId="77777777" w:rsidR="00F7247B" w:rsidRPr="00D922AC" w:rsidRDefault="00F7247B" w:rsidP="00D922AC">
      <w:pPr>
        <w:rPr>
          <w:rFonts w:cs="Arial"/>
        </w:rPr>
      </w:pPr>
    </w:p>
    <w:sectPr w:rsidR="00F7247B" w:rsidRPr="00D922AC" w:rsidSect="00FC247D">
      <w:footerReference w:type="default" r:id="rId9"/>
      <w:pgSz w:w="11906" w:h="16838"/>
      <w:pgMar w:top="1440" w:right="1440" w:bottom="1440"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FDFFA" w14:textId="77777777" w:rsidR="00B544C7" w:rsidRDefault="00B544C7" w:rsidP="00BF560F">
      <w:pPr>
        <w:spacing w:after="0" w:line="240" w:lineRule="auto"/>
      </w:pPr>
      <w:r>
        <w:separator/>
      </w:r>
    </w:p>
  </w:endnote>
  <w:endnote w:type="continuationSeparator" w:id="0">
    <w:p w14:paraId="0427C135" w14:textId="77777777" w:rsidR="00B544C7" w:rsidRDefault="00B544C7" w:rsidP="00BF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00A7A" w14:textId="1A9A2009" w:rsidR="00BF560F" w:rsidRPr="00D922AC" w:rsidRDefault="00C87620" w:rsidP="00D922AC">
    <w:pPr>
      <w:pStyle w:val="Footer"/>
      <w:ind w:left="4536"/>
      <w:jc w:val="right"/>
      <w:rPr>
        <w:sz w:val="16"/>
        <w:szCs w:val="16"/>
        <w:lang w:val="de-DE"/>
      </w:rPr>
    </w:pPr>
    <w:r w:rsidRPr="00752121">
      <w:rPr>
        <w:rFonts w:cs="Arial"/>
        <w:sz w:val="16"/>
        <w:szCs w:val="16"/>
        <w:lang w:val="de-DE"/>
      </w:rPr>
      <w:t xml:space="preserve">Page </w:t>
    </w:r>
    <w:r w:rsidRPr="00A50C37">
      <w:rPr>
        <w:sz w:val="16"/>
      </w:rPr>
      <w:fldChar w:fldCharType="begin"/>
    </w:r>
    <w:r w:rsidRPr="00752121">
      <w:rPr>
        <w:rFonts w:cs="Arial"/>
        <w:sz w:val="16"/>
        <w:szCs w:val="16"/>
        <w:lang w:val="de-DE"/>
      </w:rPr>
      <w:instrText xml:space="preserve"> PAGE </w:instrText>
    </w:r>
    <w:r w:rsidRPr="00A50C37">
      <w:rPr>
        <w:sz w:val="16"/>
      </w:rPr>
      <w:fldChar w:fldCharType="separate"/>
    </w:r>
    <w:r w:rsidRPr="00D922AC">
      <w:rPr>
        <w:sz w:val="16"/>
        <w:lang w:val="de-DE"/>
      </w:rPr>
      <w:t>3</w:t>
    </w:r>
    <w:r w:rsidRPr="00A50C37">
      <w:rPr>
        <w:sz w:val="16"/>
      </w:rPr>
      <w:fldChar w:fldCharType="end"/>
    </w:r>
    <w:r w:rsidRPr="00752121">
      <w:rPr>
        <w:rFonts w:cs="Arial"/>
        <w:sz w:val="16"/>
        <w:szCs w:val="16"/>
        <w:lang w:val="de-DE"/>
      </w:rPr>
      <w:t>/</w:t>
    </w:r>
    <w:r w:rsidRPr="00A50C37">
      <w:rPr>
        <w:sz w:val="16"/>
      </w:rPr>
      <w:fldChar w:fldCharType="begin"/>
    </w:r>
    <w:r w:rsidRPr="00752121">
      <w:rPr>
        <w:rFonts w:cs="Arial"/>
        <w:sz w:val="16"/>
        <w:szCs w:val="16"/>
        <w:lang w:val="de-DE"/>
      </w:rPr>
      <w:instrText xml:space="preserve"> NUMPAGES </w:instrText>
    </w:r>
    <w:r w:rsidRPr="00A50C37">
      <w:rPr>
        <w:sz w:val="16"/>
      </w:rPr>
      <w:fldChar w:fldCharType="separate"/>
    </w:r>
    <w:r w:rsidRPr="00D922AC">
      <w:rPr>
        <w:sz w:val="16"/>
        <w:lang w:val="de-DE"/>
      </w:rPr>
      <w:t>14</w:t>
    </w:r>
    <w:r w:rsidRPr="00A50C37">
      <w:rPr>
        <w:sz w:val="16"/>
      </w:rPr>
      <w:fldChar w:fldCharType="end"/>
    </w:r>
    <w:r w:rsidRPr="00D922AC">
      <w:rPr>
        <w:sz w:val="16"/>
        <w:lang w:val="de-DE"/>
      </w:rPr>
      <w:tab/>
    </w:r>
    <w:r w:rsidR="00B865CB" w:rsidRPr="00D922AC">
      <w:rPr>
        <w:sz w:val="16"/>
        <w:szCs w:val="16"/>
        <w:lang w:val="de-DE"/>
      </w:rPr>
      <w:t>FOR-GES-003 v.0</w:t>
    </w:r>
    <w:r w:rsidR="002C5321" w:rsidRPr="00D922AC">
      <w:rPr>
        <w:sz w:val="16"/>
        <w:szCs w:val="16"/>
        <w:lang w:val="de-DE"/>
      </w:rPr>
      <w:t>2</w:t>
    </w:r>
    <w:r w:rsidR="00B865CB" w:rsidRPr="00D922AC">
      <w:rPr>
        <w:sz w:val="16"/>
        <w:szCs w:val="16"/>
        <w:lang w:val="de-DE"/>
      </w:rPr>
      <w:t xml:space="preserve"> KA3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B83BF" w14:textId="77777777" w:rsidR="00B544C7" w:rsidRDefault="00B544C7" w:rsidP="00BF560F">
      <w:pPr>
        <w:spacing w:after="0" w:line="240" w:lineRule="auto"/>
      </w:pPr>
      <w:r>
        <w:separator/>
      </w:r>
    </w:p>
  </w:footnote>
  <w:footnote w:type="continuationSeparator" w:id="0">
    <w:p w14:paraId="230B50AD" w14:textId="77777777" w:rsidR="00B544C7" w:rsidRDefault="00B544C7" w:rsidP="00BF5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4267"/>
    <w:multiLevelType w:val="hybridMultilevel"/>
    <w:tmpl w:val="657817A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24369"/>
    <w:multiLevelType w:val="hybridMultilevel"/>
    <w:tmpl w:val="74FEC546"/>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2" w15:restartNumberingAfterBreak="0">
    <w:nsid w:val="14010F2C"/>
    <w:multiLevelType w:val="hybridMultilevel"/>
    <w:tmpl w:val="94424D84"/>
    <w:lvl w:ilvl="0" w:tplc="FC1ED5D0">
      <w:numFmt w:val="bullet"/>
      <w:lvlText w:val="-"/>
      <w:lvlJc w:val="left"/>
      <w:pPr>
        <w:ind w:left="1724" w:hanging="360"/>
      </w:pPr>
      <w:rPr>
        <w:rFonts w:ascii="Calibri" w:eastAsia="Calibri" w:hAnsi="Calibri" w:cs="Calibri" w:hint="default"/>
      </w:rPr>
    </w:lvl>
    <w:lvl w:ilvl="1" w:tplc="100C0003">
      <w:start w:val="1"/>
      <w:numFmt w:val="bullet"/>
      <w:lvlText w:val="o"/>
      <w:lvlJc w:val="left"/>
      <w:pPr>
        <w:ind w:left="2444" w:hanging="360"/>
      </w:pPr>
      <w:rPr>
        <w:rFonts w:ascii="Courier New" w:hAnsi="Courier New" w:cs="Courier New" w:hint="default"/>
      </w:rPr>
    </w:lvl>
    <w:lvl w:ilvl="2" w:tplc="100C0005" w:tentative="1">
      <w:start w:val="1"/>
      <w:numFmt w:val="bullet"/>
      <w:lvlText w:val=""/>
      <w:lvlJc w:val="left"/>
      <w:pPr>
        <w:ind w:left="3164" w:hanging="360"/>
      </w:pPr>
      <w:rPr>
        <w:rFonts w:ascii="Wingdings" w:hAnsi="Wingdings" w:hint="default"/>
      </w:rPr>
    </w:lvl>
    <w:lvl w:ilvl="3" w:tplc="100C0001" w:tentative="1">
      <w:start w:val="1"/>
      <w:numFmt w:val="bullet"/>
      <w:lvlText w:val=""/>
      <w:lvlJc w:val="left"/>
      <w:pPr>
        <w:ind w:left="3884" w:hanging="360"/>
      </w:pPr>
      <w:rPr>
        <w:rFonts w:ascii="Symbol" w:hAnsi="Symbol" w:hint="default"/>
      </w:rPr>
    </w:lvl>
    <w:lvl w:ilvl="4" w:tplc="100C0003" w:tentative="1">
      <w:start w:val="1"/>
      <w:numFmt w:val="bullet"/>
      <w:lvlText w:val="o"/>
      <w:lvlJc w:val="left"/>
      <w:pPr>
        <w:ind w:left="4604" w:hanging="360"/>
      </w:pPr>
      <w:rPr>
        <w:rFonts w:ascii="Courier New" w:hAnsi="Courier New" w:cs="Courier New" w:hint="default"/>
      </w:rPr>
    </w:lvl>
    <w:lvl w:ilvl="5" w:tplc="100C0005" w:tentative="1">
      <w:start w:val="1"/>
      <w:numFmt w:val="bullet"/>
      <w:lvlText w:val=""/>
      <w:lvlJc w:val="left"/>
      <w:pPr>
        <w:ind w:left="5324" w:hanging="360"/>
      </w:pPr>
      <w:rPr>
        <w:rFonts w:ascii="Wingdings" w:hAnsi="Wingdings" w:hint="default"/>
      </w:rPr>
    </w:lvl>
    <w:lvl w:ilvl="6" w:tplc="100C0001" w:tentative="1">
      <w:start w:val="1"/>
      <w:numFmt w:val="bullet"/>
      <w:lvlText w:val=""/>
      <w:lvlJc w:val="left"/>
      <w:pPr>
        <w:ind w:left="6044" w:hanging="360"/>
      </w:pPr>
      <w:rPr>
        <w:rFonts w:ascii="Symbol" w:hAnsi="Symbol" w:hint="default"/>
      </w:rPr>
    </w:lvl>
    <w:lvl w:ilvl="7" w:tplc="100C0003" w:tentative="1">
      <w:start w:val="1"/>
      <w:numFmt w:val="bullet"/>
      <w:lvlText w:val="o"/>
      <w:lvlJc w:val="left"/>
      <w:pPr>
        <w:ind w:left="6764" w:hanging="360"/>
      </w:pPr>
      <w:rPr>
        <w:rFonts w:ascii="Courier New" w:hAnsi="Courier New" w:cs="Courier New" w:hint="default"/>
      </w:rPr>
    </w:lvl>
    <w:lvl w:ilvl="8" w:tplc="100C0005" w:tentative="1">
      <w:start w:val="1"/>
      <w:numFmt w:val="bullet"/>
      <w:lvlText w:val=""/>
      <w:lvlJc w:val="left"/>
      <w:pPr>
        <w:ind w:left="7484" w:hanging="360"/>
      </w:pPr>
      <w:rPr>
        <w:rFonts w:ascii="Wingdings" w:hAnsi="Wingdings" w:hint="default"/>
      </w:rPr>
    </w:lvl>
  </w:abstractNum>
  <w:abstractNum w:abstractNumId="3" w15:restartNumberingAfterBreak="0">
    <w:nsid w:val="342E159B"/>
    <w:multiLevelType w:val="hybridMultilevel"/>
    <w:tmpl w:val="1C48576A"/>
    <w:lvl w:ilvl="0" w:tplc="F7786E32">
      <w:start w:val="1"/>
      <w:numFmt w:val="lowerLetter"/>
      <w:lvlText w:val="%1."/>
      <w:lvlJc w:val="left"/>
      <w:pPr>
        <w:ind w:left="1004" w:hanging="360"/>
      </w:pPr>
      <w:rPr>
        <w:b/>
        <w:bCs/>
        <w:i w:val="0"/>
        <w:iCs w:val="0"/>
      </w:rPr>
    </w:lvl>
    <w:lvl w:ilvl="1" w:tplc="E2348F82">
      <w:start w:val="1"/>
      <w:numFmt w:val="lowerLetter"/>
      <w:lvlText w:val="%2."/>
      <w:lvlJc w:val="left"/>
      <w:pPr>
        <w:ind w:left="1724" w:hanging="360"/>
      </w:pPr>
      <w:rPr>
        <w:rFonts w:ascii="Arial" w:eastAsiaTheme="minorHAnsi" w:hAnsi="Arial" w:cstheme="minorBidi"/>
      </w:rPr>
    </w:lvl>
    <w:lvl w:ilvl="2" w:tplc="1C565102">
      <w:start w:val="1"/>
      <w:numFmt w:val="bullet"/>
      <w:lvlText w:val="-"/>
      <w:lvlJc w:val="left"/>
      <w:pPr>
        <w:ind w:left="2624" w:hanging="360"/>
      </w:pPr>
      <w:rPr>
        <w:rFonts w:ascii="Arial" w:eastAsiaTheme="minorHAnsi" w:hAnsi="Arial" w:cs="Arial" w:hint="default"/>
      </w:rPr>
    </w:lvl>
    <w:lvl w:ilvl="3" w:tplc="0809000F">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3D8A0E34"/>
    <w:multiLevelType w:val="hybridMultilevel"/>
    <w:tmpl w:val="3202BF4E"/>
    <w:lvl w:ilvl="0" w:tplc="E2348F82">
      <w:start w:val="1"/>
      <w:numFmt w:val="lowerLetter"/>
      <w:lvlText w:val="%1."/>
      <w:lvlJc w:val="left"/>
      <w:pPr>
        <w:ind w:left="1724" w:hanging="36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1B1A06"/>
    <w:multiLevelType w:val="hybridMultilevel"/>
    <w:tmpl w:val="3912DC42"/>
    <w:lvl w:ilvl="0" w:tplc="08090019">
      <w:start w:val="1"/>
      <w:numFmt w:val="lowerLetter"/>
      <w:lvlText w:val="%1."/>
      <w:lvlJc w:val="left"/>
      <w:pPr>
        <w:ind w:left="1004" w:hanging="360"/>
      </w:pPr>
    </w:lvl>
    <w:lvl w:ilvl="1" w:tplc="0809000F">
      <w:start w:val="1"/>
      <w:numFmt w:val="decimal"/>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43E4385C"/>
    <w:multiLevelType w:val="hybridMultilevel"/>
    <w:tmpl w:val="B672A952"/>
    <w:lvl w:ilvl="0" w:tplc="FC1ED5D0">
      <w:numFmt w:val="bullet"/>
      <w:lvlText w:val="-"/>
      <w:lvlJc w:val="left"/>
      <w:pPr>
        <w:ind w:left="720" w:hanging="360"/>
      </w:pPr>
      <w:rPr>
        <w:rFonts w:ascii="Calibri" w:eastAsia="Calibri" w:hAnsi="Calibri" w:cs="Calibri" w:hint="default"/>
      </w:rPr>
    </w:lvl>
    <w:lvl w:ilvl="1" w:tplc="140C0003">
      <w:start w:val="1"/>
      <w:numFmt w:val="bullet"/>
      <w:lvlText w:val="o"/>
      <w:lvlJc w:val="left"/>
      <w:pPr>
        <w:ind w:left="1440" w:hanging="360"/>
      </w:pPr>
      <w:rPr>
        <w:rFonts w:ascii="Courier New" w:hAnsi="Courier New" w:cs="Courier New" w:hint="default"/>
      </w:rPr>
    </w:lvl>
    <w:lvl w:ilvl="2" w:tplc="140C0005">
      <w:start w:val="1"/>
      <w:numFmt w:val="bullet"/>
      <w:lvlText w:val=""/>
      <w:lvlJc w:val="left"/>
      <w:pPr>
        <w:ind w:left="2160" w:hanging="360"/>
      </w:pPr>
      <w:rPr>
        <w:rFonts w:ascii="Wingdings" w:hAnsi="Wingdings" w:hint="default"/>
      </w:rPr>
    </w:lvl>
    <w:lvl w:ilvl="3" w:tplc="140C0001">
      <w:start w:val="1"/>
      <w:numFmt w:val="bullet"/>
      <w:lvlText w:val=""/>
      <w:lvlJc w:val="left"/>
      <w:pPr>
        <w:ind w:left="2880" w:hanging="360"/>
      </w:pPr>
      <w:rPr>
        <w:rFonts w:ascii="Symbol" w:hAnsi="Symbol" w:hint="default"/>
      </w:rPr>
    </w:lvl>
    <w:lvl w:ilvl="4" w:tplc="140C0003">
      <w:start w:val="1"/>
      <w:numFmt w:val="bullet"/>
      <w:lvlText w:val="o"/>
      <w:lvlJc w:val="left"/>
      <w:pPr>
        <w:ind w:left="3600" w:hanging="360"/>
      </w:pPr>
      <w:rPr>
        <w:rFonts w:ascii="Courier New" w:hAnsi="Courier New" w:cs="Courier New" w:hint="default"/>
      </w:rPr>
    </w:lvl>
    <w:lvl w:ilvl="5" w:tplc="140C0005">
      <w:start w:val="1"/>
      <w:numFmt w:val="bullet"/>
      <w:lvlText w:val=""/>
      <w:lvlJc w:val="left"/>
      <w:pPr>
        <w:ind w:left="4320" w:hanging="360"/>
      </w:pPr>
      <w:rPr>
        <w:rFonts w:ascii="Wingdings" w:hAnsi="Wingdings" w:hint="default"/>
      </w:rPr>
    </w:lvl>
    <w:lvl w:ilvl="6" w:tplc="140C0001">
      <w:start w:val="1"/>
      <w:numFmt w:val="bullet"/>
      <w:lvlText w:val=""/>
      <w:lvlJc w:val="left"/>
      <w:pPr>
        <w:ind w:left="5040" w:hanging="360"/>
      </w:pPr>
      <w:rPr>
        <w:rFonts w:ascii="Symbol" w:hAnsi="Symbol" w:hint="default"/>
      </w:rPr>
    </w:lvl>
    <w:lvl w:ilvl="7" w:tplc="140C0003">
      <w:start w:val="1"/>
      <w:numFmt w:val="bullet"/>
      <w:lvlText w:val="o"/>
      <w:lvlJc w:val="left"/>
      <w:pPr>
        <w:ind w:left="5760" w:hanging="360"/>
      </w:pPr>
      <w:rPr>
        <w:rFonts w:ascii="Courier New" w:hAnsi="Courier New" w:cs="Courier New" w:hint="default"/>
      </w:rPr>
    </w:lvl>
    <w:lvl w:ilvl="8" w:tplc="140C0005">
      <w:start w:val="1"/>
      <w:numFmt w:val="bullet"/>
      <w:lvlText w:val=""/>
      <w:lvlJc w:val="left"/>
      <w:pPr>
        <w:ind w:left="6480" w:hanging="360"/>
      </w:pPr>
      <w:rPr>
        <w:rFonts w:ascii="Wingdings" w:hAnsi="Wingdings" w:hint="default"/>
      </w:rPr>
    </w:lvl>
  </w:abstractNum>
  <w:abstractNum w:abstractNumId="7" w15:restartNumberingAfterBreak="0">
    <w:nsid w:val="51B85350"/>
    <w:multiLevelType w:val="hybridMultilevel"/>
    <w:tmpl w:val="CC22E97E"/>
    <w:lvl w:ilvl="0" w:tplc="12A6C47C">
      <w:start w:val="1"/>
      <w:numFmt w:val="lowerLetter"/>
      <w:lvlText w:val="1%1"/>
      <w:lvlJc w:val="left"/>
      <w:pPr>
        <w:ind w:left="1004" w:hanging="360"/>
      </w:pPr>
      <w:rPr>
        <w:rFonts w:hint="default"/>
        <w:b/>
        <w:i w:val="0"/>
      </w:rPr>
    </w:lvl>
    <w:lvl w:ilvl="1" w:tplc="0809000F">
      <w:start w:val="1"/>
      <w:numFmt w:val="decimal"/>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53DE3D4D"/>
    <w:multiLevelType w:val="hybridMultilevel"/>
    <w:tmpl w:val="02A02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6434BF"/>
    <w:multiLevelType w:val="hybridMultilevel"/>
    <w:tmpl w:val="9C560A2E"/>
    <w:lvl w:ilvl="0" w:tplc="D36A3B7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2B432D"/>
    <w:multiLevelType w:val="hybridMultilevel"/>
    <w:tmpl w:val="96D4DD6A"/>
    <w:lvl w:ilvl="0" w:tplc="0809000F">
      <w:start w:val="1"/>
      <w:numFmt w:val="decimal"/>
      <w:lvlText w:val="%1."/>
      <w:lvlJc w:val="left"/>
      <w:pPr>
        <w:ind w:left="1724"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7C535B69"/>
    <w:multiLevelType w:val="hybridMultilevel"/>
    <w:tmpl w:val="4288C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7"/>
  </w:num>
  <w:num w:numId="5">
    <w:abstractNumId w:val="6"/>
  </w:num>
  <w:num w:numId="6">
    <w:abstractNumId w:val="6"/>
  </w:num>
  <w:num w:numId="7">
    <w:abstractNumId w:val="2"/>
  </w:num>
  <w:num w:numId="8">
    <w:abstractNumId w:val="9"/>
  </w:num>
  <w:num w:numId="9">
    <w:abstractNumId w:val="0"/>
  </w:num>
  <w:num w:numId="10">
    <w:abstractNumId w:val="8"/>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trackedChanges" w:enforcement="0"/>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094"/>
    <w:rsid w:val="00006309"/>
    <w:rsid w:val="0000657C"/>
    <w:rsid w:val="0002325F"/>
    <w:rsid w:val="0004068D"/>
    <w:rsid w:val="0004106A"/>
    <w:rsid w:val="00042FEC"/>
    <w:rsid w:val="00061305"/>
    <w:rsid w:val="00080DDA"/>
    <w:rsid w:val="000A6A7E"/>
    <w:rsid w:val="0011200E"/>
    <w:rsid w:val="0012705F"/>
    <w:rsid w:val="00127B72"/>
    <w:rsid w:val="0014130C"/>
    <w:rsid w:val="00156693"/>
    <w:rsid w:val="001A1441"/>
    <w:rsid w:val="001C624F"/>
    <w:rsid w:val="001C6751"/>
    <w:rsid w:val="001D248C"/>
    <w:rsid w:val="00214B24"/>
    <w:rsid w:val="002263B9"/>
    <w:rsid w:val="002319D0"/>
    <w:rsid w:val="0023563A"/>
    <w:rsid w:val="002609B2"/>
    <w:rsid w:val="002627C7"/>
    <w:rsid w:val="00271ADE"/>
    <w:rsid w:val="002808D2"/>
    <w:rsid w:val="002B769A"/>
    <w:rsid w:val="002C5321"/>
    <w:rsid w:val="002C623A"/>
    <w:rsid w:val="00306D81"/>
    <w:rsid w:val="00323D06"/>
    <w:rsid w:val="00326ACD"/>
    <w:rsid w:val="0034050D"/>
    <w:rsid w:val="003462D2"/>
    <w:rsid w:val="00351930"/>
    <w:rsid w:val="003657A2"/>
    <w:rsid w:val="00375DFD"/>
    <w:rsid w:val="003B7EA6"/>
    <w:rsid w:val="003C372F"/>
    <w:rsid w:val="003D0358"/>
    <w:rsid w:val="003D213A"/>
    <w:rsid w:val="003D6CDB"/>
    <w:rsid w:val="003E6E6E"/>
    <w:rsid w:val="00453EFC"/>
    <w:rsid w:val="00484D20"/>
    <w:rsid w:val="00490B41"/>
    <w:rsid w:val="00497001"/>
    <w:rsid w:val="004D2488"/>
    <w:rsid w:val="004E5589"/>
    <w:rsid w:val="004F2228"/>
    <w:rsid w:val="00526AA2"/>
    <w:rsid w:val="005553A7"/>
    <w:rsid w:val="00582546"/>
    <w:rsid w:val="00586B9C"/>
    <w:rsid w:val="005A28F9"/>
    <w:rsid w:val="00607DC0"/>
    <w:rsid w:val="00611034"/>
    <w:rsid w:val="00641D56"/>
    <w:rsid w:val="0065093E"/>
    <w:rsid w:val="00681BDE"/>
    <w:rsid w:val="00692843"/>
    <w:rsid w:val="006A2204"/>
    <w:rsid w:val="006B4364"/>
    <w:rsid w:val="006F3545"/>
    <w:rsid w:val="00713AF1"/>
    <w:rsid w:val="00720042"/>
    <w:rsid w:val="00725AE3"/>
    <w:rsid w:val="00737AB1"/>
    <w:rsid w:val="00786B1C"/>
    <w:rsid w:val="007A1AFA"/>
    <w:rsid w:val="007B5B98"/>
    <w:rsid w:val="007B756C"/>
    <w:rsid w:val="007F45FC"/>
    <w:rsid w:val="00841F18"/>
    <w:rsid w:val="008605E8"/>
    <w:rsid w:val="00861CA8"/>
    <w:rsid w:val="00873094"/>
    <w:rsid w:val="00873B5C"/>
    <w:rsid w:val="00893A80"/>
    <w:rsid w:val="008A52F6"/>
    <w:rsid w:val="008D005D"/>
    <w:rsid w:val="00910C42"/>
    <w:rsid w:val="00921E1B"/>
    <w:rsid w:val="00966A14"/>
    <w:rsid w:val="00974106"/>
    <w:rsid w:val="00990B0E"/>
    <w:rsid w:val="009B256C"/>
    <w:rsid w:val="00A12A4F"/>
    <w:rsid w:val="00A374CB"/>
    <w:rsid w:val="00A40009"/>
    <w:rsid w:val="00A44F87"/>
    <w:rsid w:val="00A7595F"/>
    <w:rsid w:val="00A84096"/>
    <w:rsid w:val="00A92022"/>
    <w:rsid w:val="00AA5B61"/>
    <w:rsid w:val="00AD6F44"/>
    <w:rsid w:val="00B06382"/>
    <w:rsid w:val="00B24822"/>
    <w:rsid w:val="00B37DED"/>
    <w:rsid w:val="00B544C7"/>
    <w:rsid w:val="00B763C7"/>
    <w:rsid w:val="00B865CB"/>
    <w:rsid w:val="00B876A6"/>
    <w:rsid w:val="00BF133E"/>
    <w:rsid w:val="00BF560F"/>
    <w:rsid w:val="00C03F2B"/>
    <w:rsid w:val="00C40913"/>
    <w:rsid w:val="00C87620"/>
    <w:rsid w:val="00CC2239"/>
    <w:rsid w:val="00CC5CC9"/>
    <w:rsid w:val="00CE5EBB"/>
    <w:rsid w:val="00D55FF8"/>
    <w:rsid w:val="00D922AC"/>
    <w:rsid w:val="00DB0E34"/>
    <w:rsid w:val="00DC30EC"/>
    <w:rsid w:val="00DD18D2"/>
    <w:rsid w:val="00DE7DDA"/>
    <w:rsid w:val="00E30BD8"/>
    <w:rsid w:val="00E324ED"/>
    <w:rsid w:val="00E8673B"/>
    <w:rsid w:val="00E92D98"/>
    <w:rsid w:val="00F00D52"/>
    <w:rsid w:val="00F22197"/>
    <w:rsid w:val="00F56D7A"/>
    <w:rsid w:val="00F7247B"/>
    <w:rsid w:val="00FC247D"/>
    <w:rsid w:val="00FD7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52759B1"/>
  <w15:chartTrackingRefBased/>
  <w15:docId w15:val="{53A90052-CA79-44AA-9674-FDCF144D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094"/>
    <w:rPr>
      <w:rFonts w:ascii="Arial" w:hAnsi="Arial"/>
      <w:lang w:val="fr-FR"/>
    </w:rPr>
  </w:style>
  <w:style w:type="paragraph" w:styleId="Heading1">
    <w:name w:val="heading 1"/>
    <w:basedOn w:val="Normal"/>
    <w:next w:val="Normal"/>
    <w:link w:val="Heading1Char"/>
    <w:uiPriority w:val="9"/>
    <w:qFormat/>
    <w:rsid w:val="008730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094"/>
    <w:rPr>
      <w:rFonts w:asciiTheme="majorHAnsi" w:eastAsiaTheme="majorEastAsia" w:hAnsiTheme="majorHAnsi" w:cstheme="majorBidi"/>
      <w:color w:val="2F5496" w:themeColor="accent1" w:themeShade="BF"/>
      <w:sz w:val="32"/>
      <w:szCs w:val="32"/>
      <w:lang w:val="fr-FR"/>
    </w:rPr>
  </w:style>
  <w:style w:type="paragraph" w:customStyle="1" w:styleId="spacing-normal">
    <w:name w:val="spacing-normal"/>
    <w:basedOn w:val="Normal"/>
    <w:rsid w:val="008730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yle-underline">
    <w:name w:val="style-underline"/>
    <w:basedOn w:val="DefaultParagraphFont"/>
    <w:rsid w:val="00873094"/>
  </w:style>
  <w:style w:type="table" w:styleId="TableGrid">
    <w:name w:val="Table Grid"/>
    <w:basedOn w:val="TableNormal"/>
    <w:uiPriority w:val="39"/>
    <w:rsid w:val="00873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094"/>
    <w:pPr>
      <w:ind w:left="720"/>
      <w:contextualSpacing/>
    </w:pPr>
  </w:style>
  <w:style w:type="paragraph" w:styleId="Header">
    <w:name w:val="header"/>
    <w:basedOn w:val="Normal"/>
    <w:link w:val="HeaderChar"/>
    <w:uiPriority w:val="99"/>
    <w:unhideWhenUsed/>
    <w:rsid w:val="00BF56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60F"/>
    <w:rPr>
      <w:rFonts w:ascii="Arial" w:hAnsi="Arial"/>
      <w:lang w:val="fr-FR"/>
    </w:rPr>
  </w:style>
  <w:style w:type="paragraph" w:styleId="Footer">
    <w:name w:val="footer"/>
    <w:basedOn w:val="Normal"/>
    <w:link w:val="FooterChar"/>
    <w:uiPriority w:val="99"/>
    <w:unhideWhenUsed/>
    <w:rsid w:val="00BF56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60F"/>
    <w:rPr>
      <w:rFonts w:ascii="Arial" w:hAnsi="Arial"/>
      <w:lang w:val="fr-FR"/>
    </w:rPr>
  </w:style>
  <w:style w:type="paragraph" w:styleId="BalloonText">
    <w:name w:val="Balloon Text"/>
    <w:basedOn w:val="Normal"/>
    <w:link w:val="BalloonTextChar"/>
    <w:uiPriority w:val="99"/>
    <w:semiHidden/>
    <w:unhideWhenUsed/>
    <w:rsid w:val="00B06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382"/>
    <w:rPr>
      <w:rFonts w:ascii="Segoe UI" w:hAnsi="Segoe UI" w:cs="Segoe UI"/>
      <w:sz w:val="18"/>
      <w:szCs w:val="18"/>
      <w:lang w:val="fr-FR"/>
    </w:rPr>
  </w:style>
  <w:style w:type="character" w:styleId="CommentReference">
    <w:name w:val="annotation reference"/>
    <w:basedOn w:val="DefaultParagraphFont"/>
    <w:uiPriority w:val="99"/>
    <w:semiHidden/>
    <w:unhideWhenUsed/>
    <w:rsid w:val="00CE5EBB"/>
    <w:rPr>
      <w:sz w:val="16"/>
      <w:szCs w:val="16"/>
    </w:rPr>
  </w:style>
  <w:style w:type="paragraph" w:styleId="CommentText">
    <w:name w:val="annotation text"/>
    <w:basedOn w:val="Normal"/>
    <w:link w:val="CommentTextChar"/>
    <w:uiPriority w:val="99"/>
    <w:semiHidden/>
    <w:unhideWhenUsed/>
    <w:rsid w:val="00CE5EBB"/>
    <w:pPr>
      <w:spacing w:line="240" w:lineRule="auto"/>
    </w:pPr>
    <w:rPr>
      <w:sz w:val="20"/>
      <w:szCs w:val="20"/>
    </w:rPr>
  </w:style>
  <w:style w:type="character" w:customStyle="1" w:styleId="CommentTextChar">
    <w:name w:val="Comment Text Char"/>
    <w:basedOn w:val="DefaultParagraphFont"/>
    <w:link w:val="CommentText"/>
    <w:uiPriority w:val="99"/>
    <w:semiHidden/>
    <w:rsid w:val="00CE5EBB"/>
    <w:rPr>
      <w:rFonts w:ascii="Arial" w:hAnsi="Arial"/>
      <w:sz w:val="20"/>
      <w:szCs w:val="20"/>
      <w:lang w:val="fr-FR"/>
    </w:rPr>
  </w:style>
  <w:style w:type="paragraph" w:styleId="CommentSubject">
    <w:name w:val="annotation subject"/>
    <w:basedOn w:val="CommentText"/>
    <w:next w:val="CommentText"/>
    <w:link w:val="CommentSubjectChar"/>
    <w:uiPriority w:val="99"/>
    <w:semiHidden/>
    <w:unhideWhenUsed/>
    <w:rsid w:val="00CE5EBB"/>
    <w:rPr>
      <w:b/>
      <w:bCs/>
    </w:rPr>
  </w:style>
  <w:style w:type="character" w:customStyle="1" w:styleId="CommentSubjectChar">
    <w:name w:val="Comment Subject Char"/>
    <w:basedOn w:val="CommentTextChar"/>
    <w:link w:val="CommentSubject"/>
    <w:uiPriority w:val="99"/>
    <w:semiHidden/>
    <w:rsid w:val="00CE5EBB"/>
    <w:rPr>
      <w:rFonts w:ascii="Arial" w:hAnsi="Arial"/>
      <w:b/>
      <w:bCs/>
      <w:sz w:val="20"/>
      <w:szCs w:val="20"/>
      <w:lang w:val="fr-FR"/>
    </w:rPr>
  </w:style>
  <w:style w:type="paragraph" w:styleId="Revision">
    <w:name w:val="Revision"/>
    <w:hidden/>
    <w:uiPriority w:val="99"/>
    <w:semiHidden/>
    <w:rsid w:val="00271ADE"/>
    <w:pPr>
      <w:spacing w:after="0" w:line="240" w:lineRule="auto"/>
    </w:pPr>
    <w:rPr>
      <w:rFonts w:ascii="Arial" w:hAnsi="Arial"/>
      <w:lang w:val="fr-FR"/>
    </w:rPr>
  </w:style>
  <w:style w:type="character" w:styleId="Hyperlink">
    <w:name w:val="Hyperlink"/>
    <w:basedOn w:val="DefaultParagraphFont"/>
    <w:uiPriority w:val="99"/>
    <w:unhideWhenUsed/>
    <w:rsid w:val="007A1A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583507">
      <w:bodyDiv w:val="1"/>
      <w:marLeft w:val="0"/>
      <w:marRight w:val="0"/>
      <w:marTop w:val="0"/>
      <w:marBottom w:val="0"/>
      <w:divBdr>
        <w:top w:val="none" w:sz="0" w:space="0" w:color="auto"/>
        <w:left w:val="none" w:sz="0" w:space="0" w:color="auto"/>
        <w:bottom w:val="none" w:sz="0" w:space="0" w:color="auto"/>
        <w:right w:val="none" w:sz="0" w:space="0" w:color="auto"/>
      </w:divBdr>
    </w:div>
    <w:div w:id="114061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on@anefore.l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FED49-38C7-4878-A081-4C0CB21D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1760</Words>
  <Characters>9684</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Mulombe</dc:creator>
  <cp:keywords/>
  <dc:description/>
  <cp:lastModifiedBy>Jil Thiery</cp:lastModifiedBy>
  <cp:revision>40</cp:revision>
  <cp:lastPrinted>2020-08-10T12:06:00Z</cp:lastPrinted>
  <dcterms:created xsi:type="dcterms:W3CDTF">2020-03-30T07:07:00Z</dcterms:created>
  <dcterms:modified xsi:type="dcterms:W3CDTF">2020-08-11T07:09:00Z</dcterms:modified>
</cp:coreProperties>
</file>