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9ADF42" w14:textId="77777777" w:rsidR="00F8495B" w:rsidRPr="00AA7F26" w:rsidRDefault="00F8495B" w:rsidP="00737F19">
      <w:pPr>
        <w:pStyle w:val="Heading1"/>
        <w:spacing w:before="0" w:line="276" w:lineRule="auto"/>
        <w:jc w:val="center"/>
        <w:rPr>
          <w:rFonts w:ascii="Arial" w:hAnsi="Arial" w:cs="Arial"/>
          <w:b/>
          <w:bCs/>
          <w:color w:val="auto"/>
          <w:lang w:val="fr-CH"/>
        </w:rPr>
      </w:pPr>
      <w:r w:rsidRPr="00AA7F26">
        <w:rPr>
          <w:rFonts w:ascii="Arial" w:hAnsi="Arial" w:cs="Arial"/>
          <w:b/>
          <w:bCs/>
          <w:color w:val="auto"/>
          <w:lang w:val="fr-CH"/>
        </w:rPr>
        <w:t>Formulaire de demande de modification</w:t>
      </w:r>
    </w:p>
    <w:p w14:paraId="3473C8C2" w14:textId="61D9357F" w:rsidR="00F8495B" w:rsidRPr="00AA7F26" w:rsidRDefault="00F8495B" w:rsidP="00737F19">
      <w:pPr>
        <w:pStyle w:val="Heading1"/>
        <w:spacing w:before="0" w:line="276" w:lineRule="auto"/>
        <w:jc w:val="center"/>
        <w:rPr>
          <w:rFonts w:ascii="Arial" w:hAnsi="Arial" w:cs="Arial"/>
          <w:b/>
          <w:bCs/>
          <w:color w:val="auto"/>
          <w:lang w:val="fr-CH"/>
        </w:rPr>
      </w:pPr>
      <w:proofErr w:type="gramStart"/>
      <w:r w:rsidRPr="00AA7F26">
        <w:rPr>
          <w:rFonts w:ascii="Arial" w:hAnsi="Arial" w:cs="Arial"/>
          <w:b/>
          <w:bCs/>
          <w:color w:val="auto"/>
          <w:lang w:val="fr-CH"/>
        </w:rPr>
        <w:t>suite</w:t>
      </w:r>
      <w:proofErr w:type="gramEnd"/>
      <w:r w:rsidRPr="00AA7F26">
        <w:rPr>
          <w:rFonts w:ascii="Arial" w:hAnsi="Arial" w:cs="Arial"/>
          <w:b/>
          <w:bCs/>
          <w:color w:val="auto"/>
          <w:lang w:val="fr-CH"/>
        </w:rPr>
        <w:t xml:space="preserve"> à la pandémie COVID-19</w:t>
      </w:r>
    </w:p>
    <w:p w14:paraId="6EB90CA5" w14:textId="547FE169" w:rsidR="00873094" w:rsidRPr="00AA7F26" w:rsidRDefault="00873094" w:rsidP="00737F19">
      <w:pPr>
        <w:spacing w:after="0" w:line="276" w:lineRule="auto"/>
        <w:rPr>
          <w:rFonts w:cs="Arial"/>
        </w:rPr>
      </w:pPr>
    </w:p>
    <w:p w14:paraId="48F74FB0" w14:textId="77777777" w:rsidR="002D0A20" w:rsidRPr="00AA7F26" w:rsidRDefault="002D0A20" w:rsidP="00737F19">
      <w:pPr>
        <w:spacing w:after="0" w:line="276" w:lineRule="auto"/>
        <w:rPr>
          <w:rFonts w:cs="Arial"/>
        </w:rPr>
      </w:pPr>
    </w:p>
    <w:p w14:paraId="420A68B5" w14:textId="77777777" w:rsidR="00F8495B" w:rsidRPr="00AA7F26" w:rsidRDefault="00873094" w:rsidP="00737F19">
      <w:pPr>
        <w:spacing w:after="0" w:line="276" w:lineRule="auto"/>
        <w:jc w:val="both"/>
        <w:rPr>
          <w:rFonts w:cs="Arial"/>
          <w:sz w:val="20"/>
          <w:szCs w:val="20"/>
        </w:rPr>
      </w:pPr>
      <w:r w:rsidRPr="00AA7F26">
        <w:rPr>
          <w:rFonts w:cs="Arial"/>
          <w:sz w:val="20"/>
          <w:szCs w:val="20"/>
        </w:rPr>
        <w:t xml:space="preserve">Ce formulaire est à compléter, à imprimer et à faire signer par le représentant légal de votre organisation. </w:t>
      </w:r>
      <w:r w:rsidR="00F8495B" w:rsidRPr="00AA7F26">
        <w:rPr>
          <w:rFonts w:cs="Arial"/>
          <w:sz w:val="20"/>
          <w:szCs w:val="20"/>
        </w:rPr>
        <w:t xml:space="preserve">La version scannée doit ensuite être envoyée par courriel à </w:t>
      </w:r>
      <w:hyperlink r:id="rId8" w:history="1">
        <w:r w:rsidR="00F8495B" w:rsidRPr="00AA7F26">
          <w:rPr>
            <w:rStyle w:val="Hyperlink"/>
            <w:rFonts w:cs="Arial"/>
            <w:sz w:val="20"/>
            <w:szCs w:val="20"/>
          </w:rPr>
          <w:t>direction@anefore.lu</w:t>
        </w:r>
      </w:hyperlink>
      <w:r w:rsidR="00F8495B" w:rsidRPr="00AA7F26">
        <w:rPr>
          <w:rFonts w:cs="Arial"/>
          <w:sz w:val="20"/>
          <w:szCs w:val="20"/>
        </w:rPr>
        <w:t xml:space="preserve"> en mettant en copie la personne référente de notre Agence qui </w:t>
      </w:r>
      <w:proofErr w:type="gramStart"/>
      <w:r w:rsidR="00F8495B" w:rsidRPr="00AA7F26">
        <w:rPr>
          <w:rFonts w:cs="Arial"/>
          <w:sz w:val="20"/>
          <w:szCs w:val="20"/>
        </w:rPr>
        <w:t>est en charge</w:t>
      </w:r>
      <w:proofErr w:type="gramEnd"/>
      <w:r w:rsidR="00F8495B" w:rsidRPr="00AA7F26">
        <w:rPr>
          <w:rFonts w:cs="Arial"/>
          <w:sz w:val="20"/>
          <w:szCs w:val="20"/>
        </w:rPr>
        <w:t xml:space="preserve"> de votre dossier.</w:t>
      </w:r>
    </w:p>
    <w:p w14:paraId="370B975B" w14:textId="77777777" w:rsidR="002D0A20" w:rsidRPr="00AA7F26" w:rsidRDefault="002D0A20" w:rsidP="00737F19">
      <w:pPr>
        <w:spacing w:after="0" w:line="276" w:lineRule="auto"/>
        <w:jc w:val="both"/>
        <w:rPr>
          <w:rFonts w:cs="Arial"/>
          <w:sz w:val="20"/>
          <w:szCs w:val="20"/>
        </w:rPr>
      </w:pPr>
    </w:p>
    <w:p w14:paraId="73EB6711" w14:textId="77777777" w:rsidR="00F8495B" w:rsidRPr="00AA7F26" w:rsidRDefault="00F8495B" w:rsidP="00737F19">
      <w:pPr>
        <w:spacing w:after="0" w:line="276" w:lineRule="auto"/>
        <w:jc w:val="both"/>
        <w:rPr>
          <w:rFonts w:cs="Arial"/>
          <w:sz w:val="20"/>
          <w:szCs w:val="20"/>
        </w:rPr>
      </w:pPr>
      <w:r w:rsidRPr="00AA7F26">
        <w:rPr>
          <w:rFonts w:cs="Arial"/>
          <w:sz w:val="20"/>
          <w:szCs w:val="20"/>
        </w:rPr>
        <w:t xml:space="preserve">Les dispositions suivantes sont applicables pour les demandes de modification liée à la </w:t>
      </w:r>
      <w:bookmarkStart w:id="0" w:name="_Hlk36726530"/>
      <w:r w:rsidRPr="00AA7F26">
        <w:rPr>
          <w:rFonts w:cs="Arial"/>
          <w:sz w:val="20"/>
          <w:szCs w:val="20"/>
        </w:rPr>
        <w:t xml:space="preserve">pandémie COVID-19 </w:t>
      </w:r>
      <w:bookmarkEnd w:id="0"/>
      <w:r w:rsidRPr="00AA7F26">
        <w:rPr>
          <w:rFonts w:cs="Arial"/>
          <w:sz w:val="20"/>
          <w:szCs w:val="20"/>
        </w:rPr>
        <w:t>et énoncées dans les conditions générales de la convention de subvention :</w:t>
      </w:r>
    </w:p>
    <w:p w14:paraId="28DDEBD7" w14:textId="77777777" w:rsidR="00F8495B" w:rsidRPr="00AA7F26" w:rsidRDefault="00F8495B" w:rsidP="00737F19">
      <w:pPr>
        <w:spacing w:after="0" w:line="276" w:lineRule="auto"/>
        <w:jc w:val="both"/>
        <w:rPr>
          <w:rFonts w:cs="Arial"/>
          <w:sz w:val="20"/>
          <w:szCs w:val="20"/>
        </w:rPr>
      </w:pPr>
    </w:p>
    <w:p w14:paraId="64AD69E6" w14:textId="77777777" w:rsidR="00F8495B" w:rsidRPr="00AA7F26" w:rsidRDefault="00F8495B" w:rsidP="00737F19">
      <w:pPr>
        <w:pStyle w:val="ListParagraph"/>
        <w:numPr>
          <w:ilvl w:val="0"/>
          <w:numId w:val="6"/>
        </w:numPr>
        <w:spacing w:after="0" w:line="276" w:lineRule="auto"/>
        <w:ind w:hanging="436"/>
        <w:jc w:val="both"/>
        <w:rPr>
          <w:rFonts w:cs="Arial"/>
          <w:sz w:val="20"/>
          <w:szCs w:val="20"/>
        </w:rPr>
      </w:pPr>
      <w:r w:rsidRPr="00AA7F26">
        <w:rPr>
          <w:rFonts w:cs="Arial"/>
          <w:sz w:val="20"/>
          <w:szCs w:val="20"/>
        </w:rPr>
        <w:t xml:space="preserve">Dispositions relatives aux cas de </w:t>
      </w:r>
      <w:r w:rsidRPr="00AA7F26">
        <w:rPr>
          <w:rFonts w:cs="Arial"/>
          <w:b/>
          <w:bCs/>
          <w:sz w:val="20"/>
          <w:szCs w:val="20"/>
        </w:rPr>
        <w:t>force majeure</w:t>
      </w:r>
      <w:r w:rsidRPr="00AA7F26">
        <w:rPr>
          <w:rFonts w:cs="Arial"/>
          <w:sz w:val="20"/>
          <w:szCs w:val="20"/>
        </w:rPr>
        <w:t xml:space="preserve"> (Article II.15)</w:t>
      </w:r>
    </w:p>
    <w:p w14:paraId="6BC491BD" w14:textId="77777777" w:rsidR="00F8495B" w:rsidRPr="00AA7F26" w:rsidRDefault="00F8495B" w:rsidP="00737F19">
      <w:pPr>
        <w:pStyle w:val="ListParagraph"/>
        <w:spacing w:after="0" w:line="276" w:lineRule="auto"/>
        <w:jc w:val="both"/>
        <w:rPr>
          <w:rFonts w:cs="Arial"/>
          <w:sz w:val="20"/>
          <w:szCs w:val="20"/>
        </w:rPr>
      </w:pPr>
    </w:p>
    <w:p w14:paraId="6F180328" w14:textId="77777777" w:rsidR="00F8495B" w:rsidRPr="00AA7F26" w:rsidRDefault="00F8495B" w:rsidP="00737F19">
      <w:pPr>
        <w:pStyle w:val="ListParagraph"/>
        <w:numPr>
          <w:ilvl w:val="0"/>
          <w:numId w:val="6"/>
        </w:numPr>
        <w:spacing w:after="0" w:line="276" w:lineRule="auto"/>
        <w:ind w:hanging="436"/>
        <w:jc w:val="both"/>
        <w:rPr>
          <w:rFonts w:cs="Arial"/>
          <w:sz w:val="20"/>
          <w:szCs w:val="20"/>
        </w:rPr>
      </w:pPr>
      <w:r w:rsidRPr="00AA7F26">
        <w:rPr>
          <w:rFonts w:cs="Arial"/>
          <w:sz w:val="20"/>
          <w:szCs w:val="20"/>
        </w:rPr>
        <w:t xml:space="preserve">Dispositions relatives à la </w:t>
      </w:r>
      <w:r w:rsidRPr="00AA7F26">
        <w:rPr>
          <w:rFonts w:cs="Arial"/>
          <w:b/>
          <w:bCs/>
          <w:sz w:val="20"/>
          <w:szCs w:val="20"/>
        </w:rPr>
        <w:t>suspension de l’exécution de l’action</w:t>
      </w:r>
      <w:r w:rsidRPr="00AA7F26">
        <w:rPr>
          <w:rFonts w:cs="Arial"/>
          <w:sz w:val="20"/>
          <w:szCs w:val="20"/>
        </w:rPr>
        <w:t xml:space="preserve"> (Article II.16)</w:t>
      </w:r>
    </w:p>
    <w:p w14:paraId="073E0D58" w14:textId="77777777" w:rsidR="00F8495B" w:rsidRPr="00AA7F26" w:rsidRDefault="00F8495B" w:rsidP="00AA7F26">
      <w:pPr>
        <w:pStyle w:val="ListParagraph"/>
        <w:spacing w:line="276" w:lineRule="auto"/>
        <w:rPr>
          <w:rFonts w:cs="Arial"/>
          <w:sz w:val="20"/>
          <w:szCs w:val="20"/>
        </w:rPr>
      </w:pPr>
    </w:p>
    <w:p w14:paraId="7292AD86" w14:textId="77777777" w:rsidR="00F8495B" w:rsidRPr="00AA7F26" w:rsidRDefault="00F8495B">
      <w:pPr>
        <w:pStyle w:val="ListParagraph"/>
        <w:numPr>
          <w:ilvl w:val="0"/>
          <w:numId w:val="6"/>
        </w:numPr>
        <w:spacing w:after="0" w:line="276" w:lineRule="auto"/>
        <w:ind w:hanging="436"/>
        <w:jc w:val="both"/>
        <w:rPr>
          <w:rFonts w:cs="Arial"/>
          <w:sz w:val="20"/>
          <w:szCs w:val="20"/>
        </w:rPr>
      </w:pPr>
      <w:r w:rsidRPr="00AA7F26">
        <w:rPr>
          <w:rFonts w:cs="Arial"/>
          <w:sz w:val="20"/>
          <w:szCs w:val="20"/>
        </w:rPr>
        <w:t xml:space="preserve">Dispositions relatives aux </w:t>
      </w:r>
      <w:r w:rsidRPr="00AA7F26">
        <w:rPr>
          <w:rFonts w:cs="Arial"/>
          <w:b/>
          <w:bCs/>
          <w:sz w:val="20"/>
          <w:szCs w:val="20"/>
        </w:rPr>
        <w:t>avenants à la convention</w:t>
      </w:r>
      <w:r w:rsidRPr="00AA7F26">
        <w:rPr>
          <w:rFonts w:cs="Arial"/>
          <w:sz w:val="20"/>
          <w:szCs w:val="20"/>
        </w:rPr>
        <w:t xml:space="preserve"> (Article II.13)</w:t>
      </w:r>
    </w:p>
    <w:p w14:paraId="1080B8E7" w14:textId="77777777" w:rsidR="002D0A20" w:rsidRPr="00AA7F26" w:rsidRDefault="002D0A20">
      <w:pPr>
        <w:spacing w:after="0" w:line="276" w:lineRule="auto"/>
        <w:jc w:val="both"/>
        <w:rPr>
          <w:rFonts w:cs="Arial"/>
          <w:sz w:val="20"/>
          <w:szCs w:val="20"/>
        </w:rPr>
      </w:pPr>
    </w:p>
    <w:p w14:paraId="2A1B303E" w14:textId="35422892" w:rsidR="00873094" w:rsidRPr="00AA7F26" w:rsidRDefault="00873094">
      <w:pPr>
        <w:spacing w:after="0" w:line="276" w:lineRule="auto"/>
        <w:jc w:val="both"/>
        <w:rPr>
          <w:rFonts w:cs="Arial"/>
          <w:sz w:val="20"/>
          <w:szCs w:val="20"/>
        </w:rPr>
      </w:pPr>
      <w:r w:rsidRPr="00AA7F26">
        <w:rPr>
          <w:rFonts w:cs="Arial"/>
          <w:sz w:val="20"/>
          <w:szCs w:val="20"/>
        </w:rPr>
        <w:t>Notre Agence dispose de 60 jours calendaires pour procéder à l’analyse de votre demande ainsi que des pièces justificatives y relatives. En cas d’approbation par écrit de notre Agence, la modification est formalisée pour autant que tous les documents justificatifs aient été soumis.</w:t>
      </w:r>
    </w:p>
    <w:p w14:paraId="461B3AC9" w14:textId="62049751" w:rsidR="002D0A20" w:rsidRPr="00AA7F26" w:rsidRDefault="002D0A20">
      <w:pPr>
        <w:spacing w:after="0" w:line="276" w:lineRule="auto"/>
        <w:jc w:val="both"/>
        <w:rPr>
          <w:rFonts w:cs="Arial"/>
          <w:sz w:val="20"/>
          <w:szCs w:val="20"/>
        </w:rPr>
      </w:pPr>
    </w:p>
    <w:p w14:paraId="41209F7E" w14:textId="1DAFBEB8" w:rsidR="00F8495B" w:rsidRPr="00AA7F26" w:rsidRDefault="00F8495B">
      <w:pPr>
        <w:spacing w:after="0" w:line="276" w:lineRule="auto"/>
        <w:jc w:val="both"/>
        <w:rPr>
          <w:rFonts w:cs="Arial"/>
          <w:sz w:val="20"/>
          <w:szCs w:val="20"/>
        </w:rPr>
      </w:pPr>
      <w:r w:rsidRPr="00AA7F26">
        <w:rPr>
          <w:rFonts w:cs="Arial"/>
          <w:sz w:val="20"/>
          <w:szCs w:val="20"/>
        </w:rPr>
        <w:t xml:space="preserve">Le cas de force majeure est d’application générale depuis le </w:t>
      </w:r>
      <w:r w:rsidR="00D70397" w:rsidRPr="00AA7F26">
        <w:rPr>
          <w:rFonts w:cs="Arial"/>
          <w:sz w:val="20"/>
          <w:szCs w:val="20"/>
        </w:rPr>
        <w:t>30 janvier</w:t>
      </w:r>
      <w:r w:rsidRPr="00AA7F26">
        <w:rPr>
          <w:rFonts w:cs="Arial"/>
          <w:sz w:val="20"/>
          <w:szCs w:val="20"/>
        </w:rPr>
        <w:t xml:space="preserve"> 2020 et jusqu’à la levée de l’état de crise respectivement jusqu’à ce que les activités </w:t>
      </w:r>
      <w:proofErr w:type="gramStart"/>
      <w:r w:rsidRPr="00AA7F26">
        <w:rPr>
          <w:rFonts w:cs="Arial"/>
          <w:sz w:val="20"/>
          <w:szCs w:val="20"/>
        </w:rPr>
        <w:t>peuvent</w:t>
      </w:r>
      <w:proofErr w:type="gramEnd"/>
      <w:r w:rsidRPr="00AA7F26">
        <w:rPr>
          <w:rFonts w:cs="Arial"/>
          <w:sz w:val="20"/>
          <w:szCs w:val="20"/>
        </w:rPr>
        <w:t xml:space="preserve"> être reprises.</w:t>
      </w:r>
    </w:p>
    <w:p w14:paraId="3C41BDF1" w14:textId="77777777" w:rsidR="00F8495B" w:rsidRPr="00AA7F26" w:rsidRDefault="00F8495B">
      <w:pPr>
        <w:spacing w:after="0" w:line="276" w:lineRule="auto"/>
        <w:jc w:val="both"/>
        <w:rPr>
          <w:rFonts w:cs="Arial"/>
          <w:sz w:val="20"/>
          <w:szCs w:val="20"/>
        </w:rPr>
      </w:pPr>
    </w:p>
    <w:p w14:paraId="46C68058" w14:textId="77777777" w:rsidR="002D0A20" w:rsidRPr="00AA7F26" w:rsidRDefault="002D0A20">
      <w:pPr>
        <w:spacing w:after="0" w:line="276" w:lineRule="auto"/>
        <w:jc w:val="both"/>
        <w:rPr>
          <w:rFonts w:cs="Arial"/>
          <w:sz w:val="20"/>
          <w:szCs w:val="20"/>
        </w:rPr>
      </w:pPr>
    </w:p>
    <w:p w14:paraId="701679C3" w14:textId="48367C19" w:rsidR="00873094" w:rsidRPr="00AA7F26" w:rsidRDefault="00873094">
      <w:pPr>
        <w:pStyle w:val="spacing-normal"/>
        <w:spacing w:before="0" w:beforeAutospacing="0" w:after="0" w:afterAutospacing="0" w:line="276" w:lineRule="auto"/>
        <w:jc w:val="center"/>
        <w:rPr>
          <w:rStyle w:val="style-underline"/>
          <w:rFonts w:ascii="Arial" w:hAnsi="Arial" w:cs="Arial"/>
          <w:b/>
          <w:bCs/>
          <w:lang w:val="fr-FR"/>
        </w:rPr>
      </w:pPr>
      <w:r w:rsidRPr="00AA7F26">
        <w:rPr>
          <w:rStyle w:val="style-underline"/>
          <w:rFonts w:ascii="Arial" w:hAnsi="Arial" w:cs="Arial"/>
          <w:b/>
          <w:bCs/>
          <w:lang w:val="fr-FR"/>
        </w:rPr>
        <w:t>Référence du (des) projet(s) concerné(s) par cette demande :</w:t>
      </w:r>
    </w:p>
    <w:p w14:paraId="6D439389" w14:textId="77777777" w:rsidR="002D0A20" w:rsidRPr="00AA7F26" w:rsidRDefault="002D0A20">
      <w:pPr>
        <w:pStyle w:val="spacing-normal"/>
        <w:spacing w:before="0" w:beforeAutospacing="0" w:after="0" w:afterAutospacing="0" w:line="276" w:lineRule="auto"/>
        <w:rPr>
          <w:rStyle w:val="style-underline"/>
          <w:rFonts w:ascii="Arial" w:hAnsi="Arial" w:cs="Arial"/>
          <w:b/>
          <w:bCs/>
          <w:lang w:val="fr-FR"/>
        </w:rPr>
      </w:pPr>
    </w:p>
    <w:tbl>
      <w:tblPr>
        <w:tblStyle w:val="TableGrid"/>
        <w:tblW w:w="0" w:type="auto"/>
        <w:tblLook w:val="04A0" w:firstRow="1" w:lastRow="0" w:firstColumn="1" w:lastColumn="0" w:noHBand="0" w:noVBand="1"/>
      </w:tblPr>
      <w:tblGrid>
        <w:gridCol w:w="9016"/>
      </w:tblGrid>
      <w:tr w:rsidR="00873094" w:rsidRPr="00AA7F26" w14:paraId="19D5DBC9" w14:textId="77777777" w:rsidTr="005563C2">
        <w:tc>
          <w:tcPr>
            <w:tcW w:w="9016" w:type="dxa"/>
          </w:tcPr>
          <w:p w14:paraId="294A135F" w14:textId="77777777" w:rsidR="00873094" w:rsidRPr="00AA7F26" w:rsidRDefault="00873094" w:rsidP="00AA7F26">
            <w:pPr>
              <w:pStyle w:val="spacing-normal"/>
              <w:spacing w:before="0" w:beforeAutospacing="0" w:after="0" w:afterAutospacing="0" w:line="276" w:lineRule="auto"/>
              <w:jc w:val="both"/>
              <w:rPr>
                <w:rFonts w:ascii="Arial" w:hAnsi="Arial" w:cs="Arial"/>
                <w:lang w:val="fr-CH"/>
              </w:rPr>
            </w:pPr>
            <w:permStart w:id="225473930" w:edGrp="everyone" w:colFirst="0" w:colLast="0"/>
          </w:p>
        </w:tc>
      </w:tr>
      <w:tr w:rsidR="00873094" w:rsidRPr="00AA7F26" w14:paraId="67D09B85" w14:textId="77777777" w:rsidTr="005563C2">
        <w:tc>
          <w:tcPr>
            <w:tcW w:w="9016" w:type="dxa"/>
          </w:tcPr>
          <w:p w14:paraId="3C5D714E" w14:textId="77777777" w:rsidR="00873094" w:rsidRPr="00AA7F26" w:rsidRDefault="00873094" w:rsidP="00AA7F26">
            <w:pPr>
              <w:pStyle w:val="spacing-normal"/>
              <w:spacing w:before="0" w:beforeAutospacing="0" w:after="0" w:afterAutospacing="0" w:line="276" w:lineRule="auto"/>
              <w:jc w:val="both"/>
              <w:rPr>
                <w:rFonts w:ascii="Arial" w:hAnsi="Arial" w:cs="Arial"/>
                <w:lang w:val="fr-CH"/>
              </w:rPr>
            </w:pPr>
            <w:permStart w:id="320221287" w:edGrp="everyone" w:colFirst="0" w:colLast="0"/>
            <w:permEnd w:id="225473930"/>
          </w:p>
        </w:tc>
      </w:tr>
      <w:tr w:rsidR="00873094" w:rsidRPr="00AA7F26" w14:paraId="7FBE75DC" w14:textId="77777777" w:rsidTr="005563C2">
        <w:tc>
          <w:tcPr>
            <w:tcW w:w="9016" w:type="dxa"/>
          </w:tcPr>
          <w:p w14:paraId="48EB2385" w14:textId="77777777" w:rsidR="00873094" w:rsidRPr="00AA7F26" w:rsidRDefault="00873094" w:rsidP="00AA7F26">
            <w:pPr>
              <w:pStyle w:val="spacing-normal"/>
              <w:spacing w:before="0" w:beforeAutospacing="0" w:after="0" w:afterAutospacing="0" w:line="276" w:lineRule="auto"/>
              <w:jc w:val="both"/>
              <w:rPr>
                <w:rFonts w:ascii="Arial" w:hAnsi="Arial" w:cs="Arial"/>
                <w:lang w:val="fr-CH"/>
              </w:rPr>
            </w:pPr>
            <w:permStart w:id="610949957" w:edGrp="everyone" w:colFirst="0" w:colLast="0"/>
            <w:permEnd w:id="320221287"/>
          </w:p>
        </w:tc>
      </w:tr>
      <w:permEnd w:id="610949957"/>
    </w:tbl>
    <w:p w14:paraId="48BC833D" w14:textId="77777777" w:rsidR="00873094" w:rsidRPr="00AA7F26" w:rsidRDefault="00873094" w:rsidP="00AA7F26">
      <w:pPr>
        <w:pStyle w:val="spacing-normal"/>
        <w:spacing w:before="0" w:beforeAutospacing="0" w:after="0" w:afterAutospacing="0" w:line="276" w:lineRule="auto"/>
        <w:jc w:val="both"/>
        <w:rPr>
          <w:rStyle w:val="style-underline"/>
          <w:rFonts w:ascii="Arial" w:eastAsiaTheme="minorHAnsi" w:hAnsi="Arial" w:cs="Arial"/>
          <w:b/>
          <w:bCs/>
          <w:sz w:val="20"/>
          <w:szCs w:val="20"/>
          <w:lang w:val="fr-FR" w:eastAsia="en-US"/>
        </w:rPr>
      </w:pPr>
    </w:p>
    <w:p w14:paraId="0303A0FE" w14:textId="77777777" w:rsidR="00873094" w:rsidRPr="00AA7F26" w:rsidRDefault="00873094" w:rsidP="00AA7F26">
      <w:pPr>
        <w:spacing w:after="0" w:line="276" w:lineRule="auto"/>
        <w:rPr>
          <w:rStyle w:val="style-underline"/>
          <w:rFonts w:eastAsia="Times New Roman" w:cs="Arial"/>
          <w:b/>
          <w:bCs/>
          <w:sz w:val="20"/>
          <w:szCs w:val="20"/>
          <w:lang w:val="fr-CH" w:eastAsia="en-GB"/>
        </w:rPr>
      </w:pPr>
      <w:r w:rsidRPr="00AA7F26">
        <w:rPr>
          <w:rStyle w:val="style-underline"/>
          <w:rFonts w:cs="Arial"/>
          <w:b/>
          <w:bCs/>
          <w:sz w:val="20"/>
          <w:szCs w:val="20"/>
        </w:rPr>
        <w:br w:type="page"/>
      </w:r>
    </w:p>
    <w:p w14:paraId="3D43DDFB" w14:textId="52B8E4E9" w:rsidR="00873094" w:rsidRPr="00AA7F26" w:rsidRDefault="00873094">
      <w:pPr>
        <w:pStyle w:val="spacing-normal"/>
        <w:spacing w:before="0" w:beforeAutospacing="0" w:after="0" w:afterAutospacing="0" w:line="276" w:lineRule="auto"/>
        <w:jc w:val="center"/>
        <w:rPr>
          <w:rStyle w:val="style-underline"/>
          <w:rFonts w:ascii="Arial" w:hAnsi="Arial" w:cs="Arial"/>
          <w:b/>
          <w:bCs/>
          <w:sz w:val="28"/>
          <w:szCs w:val="28"/>
          <w:lang w:val="fr-FR"/>
        </w:rPr>
      </w:pPr>
      <w:r w:rsidRPr="00AA7F26">
        <w:rPr>
          <w:rStyle w:val="style-underline"/>
          <w:rFonts w:ascii="Arial" w:hAnsi="Arial" w:cs="Arial"/>
          <w:b/>
          <w:bCs/>
          <w:sz w:val="28"/>
          <w:szCs w:val="28"/>
          <w:lang w:val="fr-FR"/>
        </w:rPr>
        <w:lastRenderedPageBreak/>
        <w:t>Objet de la demande</w:t>
      </w:r>
    </w:p>
    <w:p w14:paraId="1A328D8C" w14:textId="2186D5B6" w:rsidR="002D0A20" w:rsidRPr="00AA7F26" w:rsidRDefault="002D0A20" w:rsidP="00AA7F26">
      <w:pPr>
        <w:pStyle w:val="spacing-normal"/>
        <w:spacing w:before="0" w:beforeAutospacing="0" w:after="0" w:afterAutospacing="0" w:line="276" w:lineRule="auto"/>
        <w:jc w:val="center"/>
        <w:rPr>
          <w:rStyle w:val="style-underline"/>
          <w:rFonts w:ascii="Arial" w:hAnsi="Arial" w:cs="Arial"/>
          <w:b/>
          <w:bCs/>
          <w:lang w:val="fr-FR"/>
        </w:rPr>
      </w:pPr>
    </w:p>
    <w:p w14:paraId="4CC16874" w14:textId="32D112F7" w:rsidR="00F8495B" w:rsidRPr="00AA7F26" w:rsidRDefault="00F8495B" w:rsidP="00AA7F26">
      <w:pPr>
        <w:pStyle w:val="spacing-normal"/>
        <w:spacing w:before="0" w:beforeAutospacing="0" w:after="0" w:afterAutospacing="0" w:line="276" w:lineRule="auto"/>
        <w:jc w:val="center"/>
        <w:rPr>
          <w:rStyle w:val="style-underline"/>
          <w:rFonts w:ascii="Arial" w:hAnsi="Arial" w:cs="Arial"/>
          <w:b/>
          <w:bCs/>
          <w:lang w:val="fr-FR"/>
        </w:rPr>
      </w:pPr>
    </w:p>
    <w:p w14:paraId="19D16BFE" w14:textId="77777777" w:rsidR="00F8495B" w:rsidRPr="00AA7F26" w:rsidRDefault="00F8495B" w:rsidP="00AA7F26">
      <w:pPr>
        <w:pStyle w:val="spacing-normal"/>
        <w:spacing w:before="0" w:beforeAutospacing="0" w:after="0" w:afterAutospacing="0" w:line="276" w:lineRule="auto"/>
        <w:jc w:val="center"/>
        <w:rPr>
          <w:rStyle w:val="style-underline"/>
          <w:rFonts w:ascii="Arial" w:hAnsi="Arial" w:cs="Arial"/>
          <w:b/>
          <w:bCs/>
          <w:lang w:val="fr-FR"/>
        </w:rPr>
      </w:pPr>
    </w:p>
    <w:p w14:paraId="6FA7B861" w14:textId="206CF19A" w:rsidR="00030FB7" w:rsidRPr="00AA7F26" w:rsidRDefault="00030FB7" w:rsidP="00AA7F26">
      <w:pPr>
        <w:pStyle w:val="spacing-normal"/>
        <w:spacing w:before="0" w:beforeAutospacing="0" w:after="0" w:afterAutospacing="0" w:line="276" w:lineRule="auto"/>
        <w:jc w:val="center"/>
        <w:rPr>
          <w:rStyle w:val="style-underline"/>
          <w:rFonts w:ascii="Arial" w:hAnsi="Arial" w:cs="Arial"/>
          <w:b/>
          <w:bCs/>
          <w:sz w:val="22"/>
          <w:szCs w:val="22"/>
          <w:lang w:val="fr-FR"/>
        </w:rPr>
      </w:pPr>
      <w:r w:rsidRPr="00AA7F26">
        <w:rPr>
          <w:rStyle w:val="style-underline"/>
          <w:rFonts w:ascii="Arial" w:hAnsi="Arial" w:cs="Arial"/>
          <w:b/>
          <w:bCs/>
          <w:sz w:val="22"/>
          <w:szCs w:val="22"/>
          <w:lang w:val="fr-FR"/>
        </w:rPr>
        <w:t>Erasmus+ Projet de partenariat stratégique</w:t>
      </w:r>
    </w:p>
    <w:p w14:paraId="10595C0D" w14:textId="7CF9586A" w:rsidR="00030FB7" w:rsidRPr="00AA7F26" w:rsidRDefault="00030FB7" w:rsidP="00AA7F26">
      <w:pPr>
        <w:pStyle w:val="spacing-normal"/>
        <w:spacing w:before="0" w:beforeAutospacing="0" w:after="0" w:afterAutospacing="0" w:line="276" w:lineRule="auto"/>
        <w:jc w:val="center"/>
        <w:rPr>
          <w:rStyle w:val="style-underline"/>
          <w:rFonts w:ascii="Arial" w:hAnsi="Arial" w:cs="Arial"/>
          <w:b/>
          <w:bCs/>
          <w:sz w:val="22"/>
          <w:szCs w:val="22"/>
          <w:lang w:val="pl-PL"/>
        </w:rPr>
      </w:pPr>
      <w:r w:rsidRPr="00AA7F26">
        <w:rPr>
          <w:rStyle w:val="style-underline"/>
          <w:rFonts w:ascii="Arial" w:hAnsi="Arial" w:cs="Arial"/>
          <w:b/>
          <w:bCs/>
          <w:sz w:val="22"/>
          <w:szCs w:val="22"/>
          <w:lang w:val="pl-PL"/>
        </w:rPr>
        <w:t>(KA201/</w:t>
      </w:r>
      <w:r w:rsidR="00AF288D" w:rsidRPr="00AA7F26">
        <w:rPr>
          <w:rStyle w:val="style-underline"/>
          <w:rFonts w:ascii="Arial" w:hAnsi="Arial" w:cs="Arial"/>
          <w:b/>
          <w:bCs/>
          <w:sz w:val="22"/>
          <w:szCs w:val="22"/>
          <w:lang w:val="pl-PL"/>
        </w:rPr>
        <w:t>KA219/</w:t>
      </w:r>
      <w:r w:rsidRPr="00AA7F26">
        <w:rPr>
          <w:rStyle w:val="style-underline"/>
          <w:rFonts w:ascii="Arial" w:hAnsi="Arial" w:cs="Arial"/>
          <w:b/>
          <w:bCs/>
          <w:sz w:val="22"/>
          <w:szCs w:val="22"/>
          <w:lang w:val="pl-PL"/>
        </w:rPr>
        <w:t>KA229/KA202/KA203/KA204/KA205)</w:t>
      </w:r>
    </w:p>
    <w:p w14:paraId="04C1DC10" w14:textId="77777777" w:rsidR="002D0A20" w:rsidRPr="00AA7F26" w:rsidRDefault="002D0A20" w:rsidP="00AA7F26">
      <w:pPr>
        <w:pStyle w:val="spacing-normal"/>
        <w:spacing w:before="0" w:beforeAutospacing="0" w:after="0" w:afterAutospacing="0" w:line="276" w:lineRule="auto"/>
        <w:jc w:val="center"/>
        <w:rPr>
          <w:rStyle w:val="style-underline"/>
          <w:rFonts w:ascii="Arial" w:hAnsi="Arial" w:cs="Arial"/>
          <w:b/>
          <w:bCs/>
          <w:sz w:val="22"/>
          <w:szCs w:val="22"/>
          <w:lang w:val="pl-PL"/>
        </w:rPr>
      </w:pPr>
    </w:p>
    <w:p w14:paraId="4F2D071C" w14:textId="77777777" w:rsidR="00030FB7" w:rsidRPr="00AA7F26" w:rsidRDefault="00030FB7" w:rsidP="00AA7F26">
      <w:pPr>
        <w:pStyle w:val="spacing-normal"/>
        <w:spacing w:before="0" w:beforeAutospacing="0" w:after="0" w:afterAutospacing="0" w:line="276" w:lineRule="auto"/>
        <w:jc w:val="center"/>
        <w:rPr>
          <w:rStyle w:val="style-underline"/>
          <w:rFonts w:ascii="Arial" w:hAnsi="Arial" w:cs="Arial"/>
          <w:b/>
          <w:bCs/>
          <w:sz w:val="22"/>
          <w:szCs w:val="22"/>
          <w:lang w:val="pl-PL"/>
        </w:rPr>
      </w:pPr>
    </w:p>
    <w:p w14:paraId="0D769358" w14:textId="1C24078A" w:rsidR="00873094" w:rsidRPr="00AA7F26" w:rsidRDefault="00873094" w:rsidP="00AA7F26">
      <w:pPr>
        <w:pStyle w:val="spacing-normal"/>
        <w:spacing w:before="0" w:beforeAutospacing="0" w:after="0" w:afterAutospacing="0" w:line="276" w:lineRule="auto"/>
        <w:jc w:val="both"/>
        <w:rPr>
          <w:rStyle w:val="style-underline"/>
          <w:rFonts w:ascii="Arial" w:hAnsi="Arial" w:cs="Arial"/>
          <w:b/>
          <w:bCs/>
          <w:sz w:val="20"/>
          <w:szCs w:val="20"/>
          <w:lang w:val="fr-FR"/>
        </w:rPr>
      </w:pPr>
      <w:r w:rsidRPr="00AA7F26">
        <w:rPr>
          <w:rStyle w:val="style-underline"/>
          <w:rFonts w:ascii="Arial" w:hAnsi="Arial" w:cs="Arial"/>
          <w:b/>
          <w:bCs/>
          <w:sz w:val="20"/>
          <w:szCs w:val="20"/>
          <w:lang w:val="fr-FR"/>
        </w:rPr>
        <w:t>La présente demande concerne un ou plusieurs des éléments suivants (veuillez cocher la ou les case(s) adéquate(s) :</w:t>
      </w:r>
    </w:p>
    <w:p w14:paraId="2D41F5AD" w14:textId="77777777" w:rsidR="002D0A20" w:rsidRPr="00AA7F26" w:rsidRDefault="002D0A20" w:rsidP="00AA7F26">
      <w:pPr>
        <w:pStyle w:val="spacing-normal"/>
        <w:spacing w:before="0" w:beforeAutospacing="0" w:after="0" w:afterAutospacing="0" w:line="276" w:lineRule="auto"/>
        <w:jc w:val="both"/>
        <w:rPr>
          <w:rStyle w:val="style-underline"/>
          <w:rFonts w:ascii="Arial" w:hAnsi="Arial" w:cs="Arial"/>
          <w:b/>
          <w:bCs/>
          <w:sz w:val="20"/>
          <w:szCs w:val="20"/>
          <w:lang w:val="fr-FR"/>
        </w:rPr>
      </w:pPr>
    </w:p>
    <w:tbl>
      <w:tblPr>
        <w:tblStyle w:val="TableGrid"/>
        <w:tblW w:w="0" w:type="auto"/>
        <w:tblLook w:val="04A0" w:firstRow="1" w:lastRow="0" w:firstColumn="1" w:lastColumn="0" w:noHBand="0" w:noVBand="1"/>
      </w:tblPr>
      <w:tblGrid>
        <w:gridCol w:w="421"/>
        <w:gridCol w:w="425"/>
        <w:gridCol w:w="8170"/>
      </w:tblGrid>
      <w:tr w:rsidR="00873094" w:rsidRPr="00AA7F26" w14:paraId="39562CB9" w14:textId="77777777" w:rsidTr="00CB0050">
        <w:trPr>
          <w:trHeight w:val="340"/>
        </w:trPr>
        <w:sdt>
          <w:sdtPr>
            <w:rPr>
              <w:rStyle w:val="style-underline"/>
              <w:rFonts w:ascii="Arial" w:hAnsi="Arial" w:cs="Arial"/>
              <w:b/>
              <w:bCs/>
              <w:sz w:val="20"/>
              <w:szCs w:val="20"/>
              <w:lang w:val="fr-FR"/>
            </w:rPr>
            <w:id w:val="1357695219"/>
            <w14:checkbox>
              <w14:checked w14:val="0"/>
              <w14:checkedState w14:val="2612" w14:font="MS Gothic"/>
              <w14:uncheckedState w14:val="2610" w14:font="MS Gothic"/>
            </w14:checkbox>
          </w:sdtPr>
          <w:sdtEndPr>
            <w:rPr>
              <w:rStyle w:val="style-underline"/>
            </w:rPr>
          </w:sdtEndPr>
          <w:sdtContent>
            <w:tc>
              <w:tcPr>
                <w:tcW w:w="421" w:type="dxa"/>
                <w:vAlign w:val="center"/>
              </w:tcPr>
              <w:p w14:paraId="18FF461A" w14:textId="5ABB40E9" w:rsidR="00873094" w:rsidRPr="00AA7F26" w:rsidRDefault="00E466FB" w:rsidP="00AA7F26">
                <w:pPr>
                  <w:pStyle w:val="spacing-normal"/>
                  <w:spacing w:before="0" w:beforeAutospacing="0" w:after="0" w:afterAutospacing="0" w:line="276" w:lineRule="auto"/>
                  <w:rPr>
                    <w:rStyle w:val="style-underline"/>
                    <w:rFonts w:ascii="Arial" w:hAnsi="Arial" w:cs="Arial"/>
                    <w:b/>
                    <w:bCs/>
                    <w:sz w:val="20"/>
                    <w:szCs w:val="20"/>
                    <w:lang w:val="fr-FR"/>
                  </w:rPr>
                </w:pPr>
                <w:r w:rsidRPr="00AA7F26">
                  <w:rPr>
                    <w:rStyle w:val="style-underline"/>
                    <w:rFonts w:ascii="Segoe UI Symbol" w:eastAsia="MS Gothic" w:hAnsi="Segoe UI Symbol" w:cs="Segoe UI Symbol"/>
                    <w:b/>
                    <w:bCs/>
                    <w:sz w:val="20"/>
                    <w:szCs w:val="20"/>
                    <w:lang w:val="fr-FR"/>
                  </w:rPr>
                  <w:t>☐</w:t>
                </w:r>
              </w:p>
            </w:tc>
          </w:sdtContent>
        </w:sdt>
        <w:tc>
          <w:tcPr>
            <w:tcW w:w="8595" w:type="dxa"/>
            <w:gridSpan w:val="2"/>
            <w:vAlign w:val="center"/>
          </w:tcPr>
          <w:p w14:paraId="14311097" w14:textId="77777777" w:rsidR="00873094" w:rsidRPr="00AA7F26" w:rsidRDefault="00BF5E69" w:rsidP="00AA7F26">
            <w:pPr>
              <w:pStyle w:val="spacing-normal"/>
              <w:spacing w:before="0" w:beforeAutospacing="0" w:after="0" w:afterAutospacing="0" w:line="276" w:lineRule="auto"/>
              <w:rPr>
                <w:rStyle w:val="style-underline"/>
                <w:rFonts w:ascii="Arial" w:hAnsi="Arial" w:cs="Arial"/>
                <w:b/>
                <w:bCs/>
                <w:sz w:val="20"/>
                <w:szCs w:val="20"/>
                <w:lang w:val="fr-FR"/>
              </w:rPr>
            </w:pPr>
            <w:r w:rsidRPr="00AA7F26">
              <w:rPr>
                <w:rStyle w:val="style-underline"/>
                <w:rFonts w:ascii="Arial" w:hAnsi="Arial" w:cs="Arial"/>
                <w:b/>
                <w:bCs/>
                <w:sz w:val="20"/>
                <w:szCs w:val="20"/>
                <w:lang w:val="fr-FR"/>
              </w:rPr>
              <w:t>Annulation d’une ou de plusieurs activités/mobilités</w:t>
            </w:r>
          </w:p>
        </w:tc>
      </w:tr>
      <w:tr w:rsidR="001D48C9" w:rsidRPr="00AA7F26" w14:paraId="20B06FF9" w14:textId="77777777" w:rsidTr="00B13FAF">
        <w:trPr>
          <w:gridBefore w:val="1"/>
          <w:wBefore w:w="421" w:type="dxa"/>
          <w:trHeight w:val="340"/>
        </w:trPr>
        <w:sdt>
          <w:sdtPr>
            <w:rPr>
              <w:rStyle w:val="style-underline"/>
              <w:rFonts w:ascii="Arial" w:hAnsi="Arial" w:cs="Arial"/>
              <w:b/>
              <w:bCs/>
              <w:sz w:val="20"/>
              <w:szCs w:val="20"/>
              <w:lang w:val="fr-FR"/>
            </w:rPr>
            <w:id w:val="-1448918777"/>
            <w14:checkbox>
              <w14:checked w14:val="0"/>
              <w14:checkedState w14:val="2612" w14:font="MS Gothic"/>
              <w14:uncheckedState w14:val="2610" w14:font="MS Gothic"/>
            </w14:checkbox>
          </w:sdtPr>
          <w:sdtEndPr>
            <w:rPr>
              <w:rStyle w:val="style-underline"/>
            </w:rPr>
          </w:sdtEndPr>
          <w:sdtContent>
            <w:tc>
              <w:tcPr>
                <w:tcW w:w="425" w:type="dxa"/>
              </w:tcPr>
              <w:p w14:paraId="39FE9411" w14:textId="3093B242" w:rsidR="001D48C9" w:rsidRPr="00AA7F26" w:rsidRDefault="00E466FB" w:rsidP="00AA7F26">
                <w:pPr>
                  <w:pStyle w:val="spacing-normal"/>
                  <w:spacing w:before="0" w:beforeAutospacing="0" w:after="0" w:afterAutospacing="0" w:line="276" w:lineRule="auto"/>
                  <w:rPr>
                    <w:rStyle w:val="style-underline"/>
                    <w:rFonts w:ascii="Arial" w:eastAsiaTheme="minorHAnsi" w:hAnsi="Arial" w:cs="Arial"/>
                    <w:sz w:val="20"/>
                    <w:szCs w:val="20"/>
                    <w:lang w:val="fr-FR" w:eastAsia="en-US"/>
                  </w:rPr>
                </w:pPr>
                <w:r w:rsidRPr="00AA7F26">
                  <w:rPr>
                    <w:rStyle w:val="style-underline"/>
                    <w:rFonts w:ascii="Segoe UI Symbol" w:eastAsia="MS Gothic" w:hAnsi="Segoe UI Symbol" w:cs="Segoe UI Symbol"/>
                    <w:b/>
                    <w:bCs/>
                    <w:sz w:val="20"/>
                    <w:szCs w:val="20"/>
                    <w:lang w:val="fr-FR"/>
                  </w:rPr>
                  <w:t>☐</w:t>
                </w:r>
              </w:p>
            </w:tc>
          </w:sdtContent>
        </w:sdt>
        <w:tc>
          <w:tcPr>
            <w:tcW w:w="8170" w:type="dxa"/>
            <w:vAlign w:val="center"/>
          </w:tcPr>
          <w:p w14:paraId="7683285D" w14:textId="77777777" w:rsidR="001D48C9" w:rsidRPr="00AA7F26" w:rsidRDefault="001D48C9" w:rsidP="00AA7F26">
            <w:pPr>
              <w:pStyle w:val="spacing-normal"/>
              <w:spacing w:before="0" w:beforeAutospacing="0" w:after="0" w:afterAutospacing="0" w:line="276" w:lineRule="auto"/>
              <w:rPr>
                <w:rStyle w:val="style-underline"/>
                <w:rFonts w:ascii="Arial" w:hAnsi="Arial" w:cs="Arial"/>
                <w:sz w:val="20"/>
                <w:szCs w:val="20"/>
                <w:lang w:val="fr-FR"/>
              </w:rPr>
            </w:pPr>
            <w:r w:rsidRPr="00AA7F26">
              <w:rPr>
                <w:rStyle w:val="style-underline"/>
                <w:rFonts w:ascii="Arial" w:hAnsi="Arial" w:cs="Arial"/>
                <w:sz w:val="20"/>
                <w:szCs w:val="20"/>
                <w:lang w:val="fr-FR"/>
              </w:rPr>
              <w:t>Réunion de projet transnationale</w:t>
            </w:r>
          </w:p>
        </w:tc>
      </w:tr>
      <w:tr w:rsidR="001D48C9" w:rsidRPr="00AA7F26" w14:paraId="37FEB5D9" w14:textId="77777777" w:rsidTr="00B13FAF">
        <w:trPr>
          <w:gridBefore w:val="1"/>
          <w:wBefore w:w="421" w:type="dxa"/>
          <w:trHeight w:val="340"/>
        </w:trPr>
        <w:sdt>
          <w:sdtPr>
            <w:rPr>
              <w:rStyle w:val="style-underline"/>
              <w:rFonts w:ascii="Arial" w:hAnsi="Arial" w:cs="Arial"/>
              <w:b/>
              <w:bCs/>
              <w:sz w:val="20"/>
              <w:szCs w:val="20"/>
              <w:lang w:val="fr-FR"/>
            </w:rPr>
            <w:id w:val="38951192"/>
            <w14:checkbox>
              <w14:checked w14:val="0"/>
              <w14:checkedState w14:val="2612" w14:font="MS Gothic"/>
              <w14:uncheckedState w14:val="2610" w14:font="MS Gothic"/>
            </w14:checkbox>
          </w:sdtPr>
          <w:sdtEndPr>
            <w:rPr>
              <w:rStyle w:val="style-underline"/>
            </w:rPr>
          </w:sdtEndPr>
          <w:sdtContent>
            <w:tc>
              <w:tcPr>
                <w:tcW w:w="425" w:type="dxa"/>
              </w:tcPr>
              <w:p w14:paraId="2BC4646C" w14:textId="31929A6B" w:rsidR="001D48C9" w:rsidRPr="00AA7F26" w:rsidRDefault="00E466FB" w:rsidP="00AA7F26">
                <w:pPr>
                  <w:pStyle w:val="spacing-normal"/>
                  <w:spacing w:before="0" w:beforeAutospacing="0" w:after="0" w:afterAutospacing="0" w:line="276" w:lineRule="auto"/>
                  <w:rPr>
                    <w:rStyle w:val="style-underline"/>
                    <w:rFonts w:ascii="Arial" w:eastAsiaTheme="minorHAnsi" w:hAnsi="Arial" w:cs="Arial"/>
                    <w:sz w:val="20"/>
                    <w:szCs w:val="20"/>
                    <w:lang w:val="fr-FR" w:eastAsia="en-US"/>
                  </w:rPr>
                </w:pPr>
                <w:r w:rsidRPr="00AA7F26">
                  <w:rPr>
                    <w:rStyle w:val="style-underline"/>
                    <w:rFonts w:ascii="Segoe UI Symbol" w:eastAsia="MS Gothic" w:hAnsi="Segoe UI Symbol" w:cs="Segoe UI Symbol"/>
                    <w:b/>
                    <w:bCs/>
                    <w:sz w:val="20"/>
                    <w:szCs w:val="20"/>
                    <w:lang w:val="fr-FR"/>
                  </w:rPr>
                  <w:t>☐</w:t>
                </w:r>
              </w:p>
            </w:tc>
          </w:sdtContent>
        </w:sdt>
        <w:tc>
          <w:tcPr>
            <w:tcW w:w="8170" w:type="dxa"/>
            <w:vAlign w:val="center"/>
          </w:tcPr>
          <w:p w14:paraId="284D4938" w14:textId="77777777" w:rsidR="001D48C9" w:rsidRPr="00AA7F26" w:rsidRDefault="001D48C9" w:rsidP="00AA7F26">
            <w:pPr>
              <w:pStyle w:val="spacing-normal"/>
              <w:spacing w:before="0" w:beforeAutospacing="0" w:after="0" w:afterAutospacing="0" w:line="276" w:lineRule="auto"/>
              <w:rPr>
                <w:rStyle w:val="style-underline"/>
                <w:rFonts w:ascii="Arial" w:hAnsi="Arial" w:cs="Arial"/>
                <w:sz w:val="20"/>
                <w:szCs w:val="20"/>
                <w:lang w:val="fr-FR"/>
              </w:rPr>
            </w:pPr>
            <w:r w:rsidRPr="00AA7F26">
              <w:rPr>
                <w:rStyle w:val="style-underline"/>
                <w:rFonts w:ascii="Arial" w:hAnsi="Arial" w:cs="Arial"/>
                <w:sz w:val="20"/>
                <w:szCs w:val="20"/>
                <w:lang w:val="fr-FR"/>
              </w:rPr>
              <w:t>Activité d’apprentissage, d’enseignement ou de formation transnationale</w:t>
            </w:r>
          </w:p>
        </w:tc>
      </w:tr>
      <w:tr w:rsidR="001D48C9" w:rsidRPr="00AA7F26" w14:paraId="3F50FF6D" w14:textId="77777777" w:rsidTr="00B13FAF">
        <w:trPr>
          <w:gridBefore w:val="1"/>
          <w:wBefore w:w="421" w:type="dxa"/>
          <w:trHeight w:val="340"/>
        </w:trPr>
        <w:sdt>
          <w:sdtPr>
            <w:rPr>
              <w:rStyle w:val="style-underline"/>
              <w:rFonts w:ascii="Arial" w:hAnsi="Arial" w:cs="Arial"/>
              <w:b/>
              <w:bCs/>
              <w:sz w:val="20"/>
              <w:szCs w:val="20"/>
              <w:lang w:val="fr-FR"/>
            </w:rPr>
            <w:id w:val="1343514719"/>
            <w14:checkbox>
              <w14:checked w14:val="0"/>
              <w14:checkedState w14:val="2612" w14:font="MS Gothic"/>
              <w14:uncheckedState w14:val="2610" w14:font="MS Gothic"/>
            </w14:checkbox>
          </w:sdtPr>
          <w:sdtEndPr>
            <w:rPr>
              <w:rStyle w:val="style-underline"/>
            </w:rPr>
          </w:sdtEndPr>
          <w:sdtContent>
            <w:tc>
              <w:tcPr>
                <w:tcW w:w="425" w:type="dxa"/>
              </w:tcPr>
              <w:p w14:paraId="41930AC4" w14:textId="36A436AC" w:rsidR="001D48C9" w:rsidRPr="00AA7F26" w:rsidRDefault="001D48C9" w:rsidP="00AA7F26">
                <w:pPr>
                  <w:pStyle w:val="spacing-normal"/>
                  <w:spacing w:before="0" w:beforeAutospacing="0" w:after="0" w:afterAutospacing="0" w:line="276" w:lineRule="auto"/>
                  <w:rPr>
                    <w:rStyle w:val="style-underline"/>
                    <w:rFonts w:ascii="Arial" w:eastAsiaTheme="minorHAnsi" w:hAnsi="Arial" w:cs="Arial"/>
                    <w:sz w:val="20"/>
                    <w:szCs w:val="20"/>
                    <w:lang w:val="fr-FR" w:eastAsia="en-US"/>
                  </w:rPr>
                </w:pPr>
                <w:r w:rsidRPr="00AA7F26">
                  <w:rPr>
                    <w:rStyle w:val="style-underline"/>
                    <w:rFonts w:ascii="Segoe UI Symbol" w:eastAsia="MS Gothic" w:hAnsi="Segoe UI Symbol" w:cs="Segoe UI Symbol"/>
                    <w:b/>
                    <w:bCs/>
                    <w:sz w:val="20"/>
                    <w:szCs w:val="20"/>
                    <w:lang w:val="fr-FR"/>
                  </w:rPr>
                  <w:t>☐</w:t>
                </w:r>
              </w:p>
            </w:tc>
          </w:sdtContent>
        </w:sdt>
        <w:tc>
          <w:tcPr>
            <w:tcW w:w="8170" w:type="dxa"/>
            <w:vAlign w:val="center"/>
          </w:tcPr>
          <w:p w14:paraId="4110DF3D" w14:textId="77777777" w:rsidR="001D48C9" w:rsidRPr="00AA7F26" w:rsidRDefault="001D48C9" w:rsidP="00AA7F26">
            <w:pPr>
              <w:pStyle w:val="spacing-normal"/>
              <w:spacing w:before="0" w:beforeAutospacing="0" w:after="0" w:afterAutospacing="0" w:line="276" w:lineRule="auto"/>
              <w:rPr>
                <w:rStyle w:val="style-underline"/>
                <w:rFonts w:ascii="Arial" w:hAnsi="Arial" w:cs="Arial"/>
                <w:sz w:val="20"/>
                <w:szCs w:val="20"/>
                <w:lang w:val="fr-FR"/>
              </w:rPr>
            </w:pPr>
            <w:r w:rsidRPr="00AA7F26">
              <w:rPr>
                <w:rStyle w:val="style-underline"/>
                <w:rFonts w:ascii="Arial" w:hAnsi="Arial" w:cs="Arial"/>
                <w:sz w:val="20"/>
                <w:szCs w:val="20"/>
                <w:lang w:val="fr-FR"/>
              </w:rPr>
              <w:t>Évènement à effet multiplicateur</w:t>
            </w:r>
          </w:p>
        </w:tc>
      </w:tr>
      <w:tr w:rsidR="00B763C7" w:rsidRPr="00AA7F26" w14:paraId="6947AC57" w14:textId="77777777" w:rsidTr="00CB0050">
        <w:trPr>
          <w:trHeight w:val="340"/>
        </w:trPr>
        <w:bookmarkStart w:id="1" w:name="_Hlk36809271" w:displacedByCustomXml="next"/>
        <w:sdt>
          <w:sdtPr>
            <w:rPr>
              <w:rStyle w:val="style-underline"/>
              <w:rFonts w:ascii="Arial" w:hAnsi="Arial" w:cs="Arial"/>
              <w:b/>
              <w:bCs/>
              <w:sz w:val="20"/>
              <w:szCs w:val="20"/>
              <w:lang w:val="fr-FR"/>
            </w:rPr>
            <w:id w:val="1673131509"/>
            <w14:checkbox>
              <w14:checked w14:val="0"/>
              <w14:checkedState w14:val="2612" w14:font="MS Gothic"/>
              <w14:uncheckedState w14:val="2610" w14:font="MS Gothic"/>
            </w14:checkbox>
          </w:sdtPr>
          <w:sdtEndPr>
            <w:rPr>
              <w:rStyle w:val="style-underline"/>
            </w:rPr>
          </w:sdtEndPr>
          <w:sdtContent>
            <w:tc>
              <w:tcPr>
                <w:tcW w:w="421" w:type="dxa"/>
                <w:vAlign w:val="center"/>
              </w:tcPr>
              <w:p w14:paraId="2163D164" w14:textId="78DC20F1" w:rsidR="00B763C7" w:rsidRPr="00AA7F26" w:rsidRDefault="00E466FB" w:rsidP="00AA7F26">
                <w:pPr>
                  <w:pStyle w:val="spacing-normal"/>
                  <w:spacing w:before="0" w:beforeAutospacing="0" w:after="0" w:afterAutospacing="0" w:line="276" w:lineRule="auto"/>
                  <w:rPr>
                    <w:rStyle w:val="style-underline"/>
                    <w:rFonts w:ascii="Arial" w:eastAsiaTheme="minorHAnsi" w:hAnsi="Arial" w:cs="Arial"/>
                    <w:b/>
                    <w:bCs/>
                    <w:sz w:val="20"/>
                    <w:szCs w:val="20"/>
                    <w:lang w:val="fr-FR" w:eastAsia="en-US"/>
                  </w:rPr>
                </w:pPr>
                <w:r w:rsidRPr="00AA7F26">
                  <w:rPr>
                    <w:rStyle w:val="style-underline"/>
                    <w:rFonts w:ascii="Segoe UI Symbol" w:eastAsia="MS Gothic" w:hAnsi="Segoe UI Symbol" w:cs="Segoe UI Symbol"/>
                    <w:b/>
                    <w:bCs/>
                    <w:sz w:val="20"/>
                    <w:szCs w:val="20"/>
                    <w:lang w:val="fr-FR"/>
                  </w:rPr>
                  <w:t>☐</w:t>
                </w:r>
              </w:p>
            </w:tc>
          </w:sdtContent>
        </w:sdt>
        <w:tc>
          <w:tcPr>
            <w:tcW w:w="8595" w:type="dxa"/>
            <w:gridSpan w:val="2"/>
            <w:vAlign w:val="center"/>
          </w:tcPr>
          <w:p w14:paraId="0D64A62C" w14:textId="385BB807" w:rsidR="00B763C7" w:rsidRPr="00AA7F26" w:rsidRDefault="00F8495B" w:rsidP="00AA7F26">
            <w:pPr>
              <w:pStyle w:val="spacing-normal"/>
              <w:spacing w:before="0" w:beforeAutospacing="0" w:after="0" w:afterAutospacing="0" w:line="276" w:lineRule="auto"/>
              <w:rPr>
                <w:rStyle w:val="style-underline"/>
                <w:rFonts w:ascii="Arial" w:hAnsi="Arial" w:cs="Arial"/>
                <w:b/>
                <w:bCs/>
                <w:sz w:val="20"/>
                <w:szCs w:val="20"/>
                <w:lang w:val="fr-FR"/>
              </w:rPr>
            </w:pPr>
            <w:r w:rsidRPr="00AA7F26">
              <w:rPr>
                <w:rStyle w:val="style-underline"/>
                <w:rFonts w:ascii="Arial" w:hAnsi="Arial" w:cs="Arial"/>
                <w:b/>
                <w:bCs/>
                <w:sz w:val="20"/>
                <w:szCs w:val="20"/>
                <w:lang w:val="fr-FR"/>
              </w:rPr>
              <w:t>Fin prématurée</w:t>
            </w:r>
            <w:r w:rsidR="00B763C7" w:rsidRPr="00AA7F26">
              <w:rPr>
                <w:rStyle w:val="style-underline"/>
                <w:rFonts w:ascii="Arial" w:hAnsi="Arial" w:cs="Arial"/>
                <w:b/>
                <w:bCs/>
                <w:sz w:val="20"/>
                <w:szCs w:val="20"/>
                <w:lang w:val="fr-FR"/>
              </w:rPr>
              <w:t xml:space="preserve"> </w:t>
            </w:r>
            <w:r w:rsidR="00BF5E69" w:rsidRPr="00AA7F26">
              <w:rPr>
                <w:rStyle w:val="style-underline"/>
                <w:rFonts w:ascii="Arial" w:hAnsi="Arial" w:cs="Arial"/>
                <w:b/>
                <w:bCs/>
                <w:sz w:val="20"/>
                <w:szCs w:val="20"/>
                <w:lang w:val="fr-FR"/>
              </w:rPr>
              <w:t>d’une ou de plusieurs activités/mobilités</w:t>
            </w:r>
          </w:p>
        </w:tc>
      </w:tr>
      <w:tr w:rsidR="001D48C9" w:rsidRPr="00AA7F26" w14:paraId="17D85E14" w14:textId="77777777" w:rsidTr="00B13FAF">
        <w:trPr>
          <w:gridBefore w:val="1"/>
          <w:wBefore w:w="421" w:type="dxa"/>
          <w:trHeight w:val="340"/>
        </w:trPr>
        <w:sdt>
          <w:sdtPr>
            <w:rPr>
              <w:rStyle w:val="style-underline"/>
              <w:rFonts w:ascii="Arial" w:hAnsi="Arial" w:cs="Arial"/>
              <w:b/>
              <w:bCs/>
              <w:sz w:val="20"/>
              <w:szCs w:val="20"/>
              <w:lang w:val="fr-FR"/>
            </w:rPr>
            <w:id w:val="-345640536"/>
            <w14:checkbox>
              <w14:checked w14:val="0"/>
              <w14:checkedState w14:val="2612" w14:font="MS Gothic"/>
              <w14:uncheckedState w14:val="2610" w14:font="MS Gothic"/>
            </w14:checkbox>
          </w:sdtPr>
          <w:sdtEndPr>
            <w:rPr>
              <w:rStyle w:val="style-underline"/>
            </w:rPr>
          </w:sdtEndPr>
          <w:sdtContent>
            <w:tc>
              <w:tcPr>
                <w:tcW w:w="425" w:type="dxa"/>
              </w:tcPr>
              <w:p w14:paraId="7DAB74F2" w14:textId="7C7911A3" w:rsidR="001D48C9" w:rsidRPr="00AA7F26" w:rsidRDefault="00E466FB" w:rsidP="00AA7F26">
                <w:pPr>
                  <w:pStyle w:val="spacing-normal"/>
                  <w:spacing w:before="0" w:beforeAutospacing="0" w:after="0" w:afterAutospacing="0" w:line="276" w:lineRule="auto"/>
                  <w:rPr>
                    <w:rStyle w:val="style-underline"/>
                    <w:rFonts w:ascii="Arial" w:eastAsiaTheme="minorHAnsi" w:hAnsi="Arial" w:cs="Arial"/>
                    <w:sz w:val="20"/>
                    <w:szCs w:val="20"/>
                    <w:lang w:val="fr-FR" w:eastAsia="en-US"/>
                  </w:rPr>
                </w:pPr>
                <w:r w:rsidRPr="00AA7F26">
                  <w:rPr>
                    <w:rStyle w:val="style-underline"/>
                    <w:rFonts w:ascii="Segoe UI Symbol" w:eastAsia="MS Gothic" w:hAnsi="Segoe UI Symbol" w:cs="Segoe UI Symbol"/>
                    <w:b/>
                    <w:bCs/>
                    <w:sz w:val="20"/>
                    <w:szCs w:val="20"/>
                    <w:lang w:val="fr-FR"/>
                  </w:rPr>
                  <w:t>☐</w:t>
                </w:r>
              </w:p>
            </w:tc>
          </w:sdtContent>
        </w:sdt>
        <w:tc>
          <w:tcPr>
            <w:tcW w:w="8170" w:type="dxa"/>
            <w:vAlign w:val="center"/>
          </w:tcPr>
          <w:p w14:paraId="35B264F8" w14:textId="77777777" w:rsidR="001D48C9" w:rsidRPr="00AA7F26" w:rsidRDefault="001D48C9" w:rsidP="00AA7F26">
            <w:pPr>
              <w:pStyle w:val="spacing-normal"/>
              <w:spacing w:before="0" w:beforeAutospacing="0" w:after="0" w:afterAutospacing="0" w:line="276" w:lineRule="auto"/>
              <w:rPr>
                <w:rStyle w:val="style-underline"/>
                <w:rFonts w:ascii="Arial" w:hAnsi="Arial" w:cs="Arial"/>
                <w:sz w:val="20"/>
                <w:szCs w:val="20"/>
                <w:lang w:val="fr-FR"/>
              </w:rPr>
            </w:pPr>
            <w:r w:rsidRPr="00AA7F26">
              <w:rPr>
                <w:rStyle w:val="style-underline"/>
                <w:rFonts w:ascii="Arial" w:hAnsi="Arial" w:cs="Arial"/>
                <w:sz w:val="20"/>
                <w:szCs w:val="20"/>
                <w:lang w:val="fr-FR"/>
              </w:rPr>
              <w:t>Réunion de projet transnationale</w:t>
            </w:r>
          </w:p>
        </w:tc>
      </w:tr>
      <w:tr w:rsidR="001D48C9" w:rsidRPr="00AA7F26" w14:paraId="0E885BE6" w14:textId="77777777" w:rsidTr="00B13FAF">
        <w:trPr>
          <w:gridBefore w:val="1"/>
          <w:wBefore w:w="421" w:type="dxa"/>
          <w:trHeight w:val="340"/>
        </w:trPr>
        <w:sdt>
          <w:sdtPr>
            <w:rPr>
              <w:rStyle w:val="style-underline"/>
              <w:rFonts w:ascii="Arial" w:hAnsi="Arial" w:cs="Arial"/>
              <w:b/>
              <w:bCs/>
              <w:sz w:val="20"/>
              <w:szCs w:val="20"/>
              <w:lang w:val="fr-FR"/>
            </w:rPr>
            <w:id w:val="-1860108072"/>
            <w14:checkbox>
              <w14:checked w14:val="0"/>
              <w14:checkedState w14:val="2612" w14:font="MS Gothic"/>
              <w14:uncheckedState w14:val="2610" w14:font="MS Gothic"/>
            </w14:checkbox>
          </w:sdtPr>
          <w:sdtEndPr>
            <w:rPr>
              <w:rStyle w:val="style-underline"/>
            </w:rPr>
          </w:sdtEndPr>
          <w:sdtContent>
            <w:tc>
              <w:tcPr>
                <w:tcW w:w="425" w:type="dxa"/>
              </w:tcPr>
              <w:p w14:paraId="629DF2E4" w14:textId="5B07CFDC" w:rsidR="001D48C9" w:rsidRPr="00AA7F26" w:rsidRDefault="00E466FB" w:rsidP="00AA7F26">
                <w:pPr>
                  <w:pStyle w:val="spacing-normal"/>
                  <w:spacing w:before="0" w:beforeAutospacing="0" w:after="0" w:afterAutospacing="0" w:line="276" w:lineRule="auto"/>
                  <w:rPr>
                    <w:rStyle w:val="style-underline"/>
                    <w:rFonts w:ascii="Arial" w:eastAsiaTheme="minorHAnsi" w:hAnsi="Arial" w:cs="Arial"/>
                    <w:sz w:val="20"/>
                    <w:szCs w:val="20"/>
                    <w:lang w:val="fr-FR" w:eastAsia="en-US"/>
                  </w:rPr>
                </w:pPr>
                <w:r w:rsidRPr="00AA7F26">
                  <w:rPr>
                    <w:rStyle w:val="style-underline"/>
                    <w:rFonts w:ascii="Segoe UI Symbol" w:eastAsia="MS Gothic" w:hAnsi="Segoe UI Symbol" w:cs="Segoe UI Symbol"/>
                    <w:b/>
                    <w:bCs/>
                    <w:sz w:val="20"/>
                    <w:szCs w:val="20"/>
                    <w:lang w:val="fr-FR"/>
                  </w:rPr>
                  <w:t>☐</w:t>
                </w:r>
              </w:p>
            </w:tc>
          </w:sdtContent>
        </w:sdt>
        <w:tc>
          <w:tcPr>
            <w:tcW w:w="8170" w:type="dxa"/>
            <w:vAlign w:val="center"/>
          </w:tcPr>
          <w:p w14:paraId="607BF58F" w14:textId="77777777" w:rsidR="001D48C9" w:rsidRPr="00AA7F26" w:rsidRDefault="001D48C9" w:rsidP="00AA7F26">
            <w:pPr>
              <w:pStyle w:val="spacing-normal"/>
              <w:spacing w:before="0" w:beforeAutospacing="0" w:after="0" w:afterAutospacing="0" w:line="276" w:lineRule="auto"/>
              <w:rPr>
                <w:rStyle w:val="style-underline"/>
                <w:rFonts w:ascii="Arial" w:hAnsi="Arial" w:cs="Arial"/>
                <w:sz w:val="20"/>
                <w:szCs w:val="20"/>
                <w:lang w:val="fr-FR"/>
              </w:rPr>
            </w:pPr>
            <w:r w:rsidRPr="00AA7F26">
              <w:rPr>
                <w:rStyle w:val="style-underline"/>
                <w:rFonts w:ascii="Arial" w:hAnsi="Arial" w:cs="Arial"/>
                <w:sz w:val="20"/>
                <w:szCs w:val="20"/>
                <w:lang w:val="fr-FR"/>
              </w:rPr>
              <w:t>Activité d’apprentissage, d’enseignement ou de formation transnationale</w:t>
            </w:r>
          </w:p>
        </w:tc>
      </w:tr>
      <w:tr w:rsidR="001D48C9" w:rsidRPr="00AA7F26" w14:paraId="57365B40" w14:textId="77777777" w:rsidTr="00B13FAF">
        <w:trPr>
          <w:gridBefore w:val="1"/>
          <w:wBefore w:w="421" w:type="dxa"/>
          <w:trHeight w:val="340"/>
        </w:trPr>
        <w:sdt>
          <w:sdtPr>
            <w:rPr>
              <w:rStyle w:val="style-underline"/>
              <w:rFonts w:ascii="Arial" w:hAnsi="Arial" w:cs="Arial"/>
              <w:b/>
              <w:bCs/>
              <w:sz w:val="20"/>
              <w:szCs w:val="20"/>
              <w:lang w:val="fr-FR"/>
            </w:rPr>
            <w:id w:val="-460032662"/>
            <w14:checkbox>
              <w14:checked w14:val="0"/>
              <w14:checkedState w14:val="2612" w14:font="MS Gothic"/>
              <w14:uncheckedState w14:val="2610" w14:font="MS Gothic"/>
            </w14:checkbox>
          </w:sdtPr>
          <w:sdtEndPr>
            <w:rPr>
              <w:rStyle w:val="style-underline"/>
            </w:rPr>
          </w:sdtEndPr>
          <w:sdtContent>
            <w:tc>
              <w:tcPr>
                <w:tcW w:w="425" w:type="dxa"/>
              </w:tcPr>
              <w:p w14:paraId="203A3E14" w14:textId="59CF0302" w:rsidR="001D48C9" w:rsidRPr="00AA7F26" w:rsidRDefault="001D48C9" w:rsidP="00AA7F26">
                <w:pPr>
                  <w:pStyle w:val="spacing-normal"/>
                  <w:spacing w:before="0" w:beforeAutospacing="0" w:after="0" w:afterAutospacing="0" w:line="276" w:lineRule="auto"/>
                  <w:rPr>
                    <w:rStyle w:val="style-underline"/>
                    <w:rFonts w:ascii="Arial" w:eastAsiaTheme="minorHAnsi" w:hAnsi="Arial" w:cs="Arial"/>
                    <w:sz w:val="20"/>
                    <w:szCs w:val="20"/>
                    <w:lang w:val="fr-FR" w:eastAsia="en-US"/>
                  </w:rPr>
                </w:pPr>
                <w:r w:rsidRPr="00AA7F26">
                  <w:rPr>
                    <w:rStyle w:val="style-underline"/>
                    <w:rFonts w:ascii="Segoe UI Symbol" w:eastAsia="MS Gothic" w:hAnsi="Segoe UI Symbol" w:cs="Segoe UI Symbol"/>
                    <w:b/>
                    <w:bCs/>
                    <w:sz w:val="20"/>
                    <w:szCs w:val="20"/>
                    <w:lang w:val="fr-FR"/>
                  </w:rPr>
                  <w:t>☐</w:t>
                </w:r>
              </w:p>
            </w:tc>
          </w:sdtContent>
        </w:sdt>
        <w:tc>
          <w:tcPr>
            <w:tcW w:w="8170" w:type="dxa"/>
            <w:vAlign w:val="center"/>
          </w:tcPr>
          <w:p w14:paraId="756C4F97" w14:textId="77777777" w:rsidR="001D48C9" w:rsidRPr="00AA7F26" w:rsidRDefault="001D48C9" w:rsidP="00AA7F26">
            <w:pPr>
              <w:pStyle w:val="spacing-normal"/>
              <w:spacing w:before="0" w:beforeAutospacing="0" w:after="0" w:afterAutospacing="0" w:line="276" w:lineRule="auto"/>
              <w:rPr>
                <w:rStyle w:val="style-underline"/>
                <w:rFonts w:ascii="Arial" w:hAnsi="Arial" w:cs="Arial"/>
                <w:sz w:val="20"/>
                <w:szCs w:val="20"/>
                <w:lang w:val="fr-FR"/>
              </w:rPr>
            </w:pPr>
            <w:r w:rsidRPr="00AA7F26">
              <w:rPr>
                <w:rStyle w:val="style-underline"/>
                <w:rFonts w:ascii="Arial" w:hAnsi="Arial" w:cs="Arial"/>
                <w:sz w:val="20"/>
                <w:szCs w:val="20"/>
                <w:lang w:val="fr-FR"/>
              </w:rPr>
              <w:t>Évènement à effet multiplicateur</w:t>
            </w:r>
          </w:p>
        </w:tc>
      </w:tr>
      <w:tr w:rsidR="00F8495B" w:rsidRPr="00AA7F26" w14:paraId="6AEEEB54" w14:textId="77777777" w:rsidTr="00772BF7">
        <w:trPr>
          <w:trHeight w:val="340"/>
        </w:trPr>
        <w:bookmarkEnd w:id="1" w:displacedByCustomXml="next"/>
        <w:bookmarkStart w:id="2" w:name="_Hlk36822829" w:displacedByCustomXml="next"/>
        <w:sdt>
          <w:sdtPr>
            <w:rPr>
              <w:rStyle w:val="style-underline"/>
              <w:rFonts w:ascii="Arial" w:hAnsi="Arial" w:cs="Arial"/>
              <w:b/>
              <w:bCs/>
              <w:sz w:val="20"/>
              <w:szCs w:val="20"/>
              <w:lang w:val="fr-FR"/>
            </w:rPr>
            <w:id w:val="-409620896"/>
            <w14:checkbox>
              <w14:checked w14:val="0"/>
              <w14:checkedState w14:val="2612" w14:font="MS Gothic"/>
              <w14:uncheckedState w14:val="2610" w14:font="MS Gothic"/>
            </w14:checkbox>
          </w:sdtPr>
          <w:sdtEndPr>
            <w:rPr>
              <w:rStyle w:val="style-underline"/>
            </w:rPr>
          </w:sdtEndPr>
          <w:sdtContent>
            <w:tc>
              <w:tcPr>
                <w:tcW w:w="421" w:type="dxa"/>
                <w:vAlign w:val="center"/>
              </w:tcPr>
              <w:p w14:paraId="3EC2BABE" w14:textId="0837578A" w:rsidR="00F8495B" w:rsidRPr="00AA7F26" w:rsidRDefault="000311D8" w:rsidP="00AA7F26">
                <w:pPr>
                  <w:pStyle w:val="spacing-normal"/>
                  <w:spacing w:before="0" w:beforeAutospacing="0" w:after="0" w:afterAutospacing="0" w:line="276" w:lineRule="auto"/>
                  <w:jc w:val="both"/>
                  <w:rPr>
                    <w:rStyle w:val="style-underline"/>
                    <w:rFonts w:ascii="Arial" w:eastAsiaTheme="minorHAnsi" w:hAnsi="Arial" w:cs="Arial"/>
                    <w:b/>
                    <w:bCs/>
                    <w:sz w:val="20"/>
                    <w:szCs w:val="20"/>
                    <w:lang w:val="fr-FR" w:eastAsia="en-US"/>
                  </w:rPr>
                </w:pPr>
                <w:r w:rsidRPr="00AA7F26">
                  <w:rPr>
                    <w:rStyle w:val="style-underline"/>
                    <w:rFonts w:ascii="Segoe UI Symbol" w:eastAsia="MS Gothic" w:hAnsi="Segoe UI Symbol" w:cs="Segoe UI Symbol"/>
                    <w:b/>
                    <w:bCs/>
                    <w:sz w:val="20"/>
                    <w:szCs w:val="20"/>
                    <w:lang w:val="fr-FR"/>
                  </w:rPr>
                  <w:t>☐</w:t>
                </w:r>
              </w:p>
            </w:tc>
          </w:sdtContent>
        </w:sdt>
        <w:tc>
          <w:tcPr>
            <w:tcW w:w="8595" w:type="dxa"/>
            <w:gridSpan w:val="2"/>
            <w:vAlign w:val="center"/>
          </w:tcPr>
          <w:p w14:paraId="4F82E097" w14:textId="02D34A81" w:rsidR="00F8495B" w:rsidRPr="00AA7F26" w:rsidRDefault="00F8495B" w:rsidP="00AA7F26">
            <w:pPr>
              <w:pStyle w:val="spacing-normal"/>
              <w:spacing w:before="0" w:beforeAutospacing="0" w:after="0" w:afterAutospacing="0" w:line="276" w:lineRule="auto"/>
              <w:jc w:val="both"/>
              <w:rPr>
                <w:rStyle w:val="style-underline"/>
                <w:rFonts w:ascii="Arial" w:hAnsi="Arial" w:cs="Arial"/>
                <w:b/>
                <w:bCs/>
                <w:sz w:val="20"/>
                <w:szCs w:val="20"/>
                <w:lang w:val="fr-FR"/>
              </w:rPr>
            </w:pPr>
            <w:r w:rsidRPr="00AA7F26">
              <w:rPr>
                <w:rStyle w:val="style-underline"/>
                <w:rFonts w:ascii="Arial" w:hAnsi="Arial" w:cs="Arial"/>
                <w:b/>
                <w:bCs/>
                <w:sz w:val="20"/>
                <w:szCs w:val="20"/>
                <w:lang w:val="fr-FR"/>
              </w:rPr>
              <w:t>Suspension temporaire d’une ou de plusieurs activités/mobilités – participants rentrés chez eux</w:t>
            </w:r>
            <w:r w:rsidRPr="00AA7F26" w:rsidDel="00AB01CA">
              <w:rPr>
                <w:rStyle w:val="style-underline"/>
                <w:rFonts w:ascii="Arial" w:hAnsi="Arial" w:cs="Arial"/>
                <w:b/>
                <w:bCs/>
                <w:sz w:val="20"/>
                <w:szCs w:val="20"/>
                <w:lang w:val="fr-FR"/>
              </w:rPr>
              <w:t xml:space="preserve"> </w:t>
            </w:r>
            <w:r w:rsidRPr="00AA7F26">
              <w:rPr>
                <w:rStyle w:val="style-underline"/>
                <w:rFonts w:ascii="Arial" w:hAnsi="Arial" w:cs="Arial"/>
                <w:b/>
                <w:bCs/>
                <w:sz w:val="20"/>
                <w:szCs w:val="20"/>
                <w:u w:val="single"/>
                <w:lang w:val="fr-FR"/>
              </w:rPr>
              <w:t>ou</w:t>
            </w:r>
            <w:r w:rsidRPr="00AA7F26">
              <w:rPr>
                <w:rStyle w:val="style-underline"/>
                <w:rFonts w:ascii="Arial" w:hAnsi="Arial" w:cs="Arial"/>
                <w:b/>
                <w:bCs/>
                <w:sz w:val="20"/>
                <w:szCs w:val="20"/>
                <w:lang w:val="fr-FR"/>
              </w:rPr>
              <w:t xml:space="preserve"> restés à l’étranger (prolongation du séjour forcée due aux restrictions de voyage)</w:t>
            </w:r>
          </w:p>
        </w:tc>
      </w:tr>
      <w:tr w:rsidR="001D48C9" w:rsidRPr="00AA7F26" w14:paraId="7C961E2A" w14:textId="77777777" w:rsidTr="00B13FAF">
        <w:trPr>
          <w:gridBefore w:val="1"/>
          <w:wBefore w:w="421" w:type="dxa"/>
          <w:trHeight w:val="340"/>
        </w:trPr>
        <w:sdt>
          <w:sdtPr>
            <w:rPr>
              <w:rStyle w:val="style-underline"/>
              <w:rFonts w:ascii="Arial" w:hAnsi="Arial" w:cs="Arial"/>
              <w:b/>
              <w:bCs/>
              <w:sz w:val="20"/>
              <w:szCs w:val="20"/>
              <w:lang w:val="fr-FR"/>
            </w:rPr>
            <w:id w:val="-680890829"/>
            <w14:checkbox>
              <w14:checked w14:val="0"/>
              <w14:checkedState w14:val="2612" w14:font="MS Gothic"/>
              <w14:uncheckedState w14:val="2610" w14:font="MS Gothic"/>
            </w14:checkbox>
          </w:sdtPr>
          <w:sdtEndPr>
            <w:rPr>
              <w:rStyle w:val="style-underline"/>
            </w:rPr>
          </w:sdtEndPr>
          <w:sdtContent>
            <w:tc>
              <w:tcPr>
                <w:tcW w:w="425" w:type="dxa"/>
              </w:tcPr>
              <w:p w14:paraId="6AC6D3A0" w14:textId="4341A28D" w:rsidR="001D48C9" w:rsidRPr="00AA7F26" w:rsidRDefault="00E466FB" w:rsidP="00AA7F26">
                <w:pPr>
                  <w:pStyle w:val="spacing-normal"/>
                  <w:spacing w:before="0" w:beforeAutospacing="0" w:after="0" w:afterAutospacing="0" w:line="276" w:lineRule="auto"/>
                  <w:rPr>
                    <w:rStyle w:val="style-underline"/>
                    <w:rFonts w:ascii="Arial" w:eastAsiaTheme="minorHAnsi" w:hAnsi="Arial" w:cs="Arial"/>
                    <w:sz w:val="20"/>
                    <w:szCs w:val="20"/>
                    <w:lang w:val="fr-FR" w:eastAsia="en-US"/>
                  </w:rPr>
                </w:pPr>
                <w:r w:rsidRPr="00AA7F26">
                  <w:rPr>
                    <w:rStyle w:val="style-underline"/>
                    <w:rFonts w:ascii="Segoe UI Symbol" w:eastAsia="MS Gothic" w:hAnsi="Segoe UI Symbol" w:cs="Segoe UI Symbol"/>
                    <w:b/>
                    <w:bCs/>
                    <w:sz w:val="20"/>
                    <w:szCs w:val="20"/>
                    <w:lang w:val="fr-FR"/>
                  </w:rPr>
                  <w:t>☐</w:t>
                </w:r>
              </w:p>
            </w:tc>
          </w:sdtContent>
        </w:sdt>
        <w:tc>
          <w:tcPr>
            <w:tcW w:w="8170" w:type="dxa"/>
            <w:vAlign w:val="center"/>
          </w:tcPr>
          <w:p w14:paraId="68B1805B" w14:textId="77777777" w:rsidR="001D48C9" w:rsidRPr="00AA7F26" w:rsidRDefault="001D48C9" w:rsidP="00AA7F26">
            <w:pPr>
              <w:pStyle w:val="spacing-normal"/>
              <w:spacing w:before="0" w:beforeAutospacing="0" w:after="0" w:afterAutospacing="0" w:line="276" w:lineRule="auto"/>
              <w:rPr>
                <w:rStyle w:val="style-underline"/>
                <w:rFonts w:ascii="Arial" w:hAnsi="Arial" w:cs="Arial"/>
                <w:sz w:val="20"/>
                <w:szCs w:val="20"/>
                <w:lang w:val="fr-FR"/>
              </w:rPr>
            </w:pPr>
            <w:r w:rsidRPr="00AA7F26">
              <w:rPr>
                <w:rStyle w:val="style-underline"/>
                <w:rFonts w:ascii="Arial" w:hAnsi="Arial" w:cs="Arial"/>
                <w:sz w:val="20"/>
                <w:szCs w:val="20"/>
                <w:lang w:val="fr-FR"/>
              </w:rPr>
              <w:t>Réunion de projet transnationale</w:t>
            </w:r>
          </w:p>
        </w:tc>
      </w:tr>
      <w:tr w:rsidR="001D48C9" w:rsidRPr="00AA7F26" w14:paraId="64A1B5DC" w14:textId="77777777" w:rsidTr="00B13FAF">
        <w:trPr>
          <w:gridBefore w:val="1"/>
          <w:wBefore w:w="421" w:type="dxa"/>
          <w:trHeight w:val="340"/>
        </w:trPr>
        <w:bookmarkEnd w:id="2" w:displacedByCustomXml="next"/>
        <w:sdt>
          <w:sdtPr>
            <w:rPr>
              <w:rStyle w:val="style-underline"/>
              <w:rFonts w:ascii="Arial" w:hAnsi="Arial" w:cs="Arial"/>
              <w:b/>
              <w:bCs/>
              <w:sz w:val="20"/>
              <w:szCs w:val="20"/>
              <w:lang w:val="fr-FR"/>
            </w:rPr>
            <w:id w:val="-512681570"/>
            <w14:checkbox>
              <w14:checked w14:val="0"/>
              <w14:checkedState w14:val="2612" w14:font="MS Gothic"/>
              <w14:uncheckedState w14:val="2610" w14:font="MS Gothic"/>
            </w14:checkbox>
          </w:sdtPr>
          <w:sdtEndPr>
            <w:rPr>
              <w:rStyle w:val="style-underline"/>
            </w:rPr>
          </w:sdtEndPr>
          <w:sdtContent>
            <w:tc>
              <w:tcPr>
                <w:tcW w:w="425" w:type="dxa"/>
              </w:tcPr>
              <w:p w14:paraId="26101BCF" w14:textId="379B6AB6" w:rsidR="001D48C9" w:rsidRPr="00AA7F26" w:rsidRDefault="00E466FB" w:rsidP="00AA7F26">
                <w:pPr>
                  <w:pStyle w:val="spacing-normal"/>
                  <w:spacing w:before="0" w:beforeAutospacing="0" w:after="0" w:afterAutospacing="0" w:line="276" w:lineRule="auto"/>
                  <w:rPr>
                    <w:rStyle w:val="style-underline"/>
                    <w:rFonts w:ascii="Arial" w:eastAsiaTheme="minorHAnsi" w:hAnsi="Arial" w:cs="Arial"/>
                    <w:sz w:val="20"/>
                    <w:szCs w:val="20"/>
                    <w:lang w:val="fr-FR" w:eastAsia="en-US"/>
                  </w:rPr>
                </w:pPr>
                <w:r w:rsidRPr="00AA7F26">
                  <w:rPr>
                    <w:rStyle w:val="style-underline"/>
                    <w:rFonts w:ascii="Segoe UI Symbol" w:eastAsia="MS Gothic" w:hAnsi="Segoe UI Symbol" w:cs="Segoe UI Symbol"/>
                    <w:b/>
                    <w:bCs/>
                    <w:sz w:val="20"/>
                    <w:szCs w:val="20"/>
                    <w:lang w:val="fr-FR"/>
                  </w:rPr>
                  <w:t>☐</w:t>
                </w:r>
              </w:p>
            </w:tc>
          </w:sdtContent>
        </w:sdt>
        <w:tc>
          <w:tcPr>
            <w:tcW w:w="8170" w:type="dxa"/>
            <w:vAlign w:val="center"/>
          </w:tcPr>
          <w:p w14:paraId="53079310" w14:textId="77777777" w:rsidR="001D48C9" w:rsidRPr="00AA7F26" w:rsidRDefault="001D48C9" w:rsidP="00AA7F26">
            <w:pPr>
              <w:pStyle w:val="spacing-normal"/>
              <w:spacing w:before="0" w:beforeAutospacing="0" w:after="0" w:afterAutospacing="0" w:line="276" w:lineRule="auto"/>
              <w:rPr>
                <w:rStyle w:val="style-underline"/>
                <w:rFonts w:ascii="Arial" w:hAnsi="Arial" w:cs="Arial"/>
                <w:sz w:val="20"/>
                <w:szCs w:val="20"/>
                <w:lang w:val="fr-FR"/>
              </w:rPr>
            </w:pPr>
            <w:r w:rsidRPr="00AA7F26">
              <w:rPr>
                <w:rStyle w:val="style-underline"/>
                <w:rFonts w:ascii="Arial" w:hAnsi="Arial" w:cs="Arial"/>
                <w:sz w:val="20"/>
                <w:szCs w:val="20"/>
                <w:lang w:val="fr-FR"/>
              </w:rPr>
              <w:t>Activité d’apprentissage, d’enseignement ou de formation transnationale</w:t>
            </w:r>
          </w:p>
        </w:tc>
      </w:tr>
      <w:tr w:rsidR="001D48C9" w:rsidRPr="00AA7F26" w14:paraId="64B08E06" w14:textId="77777777" w:rsidTr="00B13FAF">
        <w:trPr>
          <w:gridBefore w:val="1"/>
          <w:wBefore w:w="421" w:type="dxa"/>
          <w:trHeight w:val="340"/>
        </w:trPr>
        <w:sdt>
          <w:sdtPr>
            <w:rPr>
              <w:rStyle w:val="style-underline"/>
              <w:rFonts w:ascii="Arial" w:hAnsi="Arial" w:cs="Arial"/>
              <w:b/>
              <w:bCs/>
              <w:sz w:val="20"/>
              <w:szCs w:val="20"/>
              <w:lang w:val="fr-FR"/>
            </w:rPr>
            <w:id w:val="1296944482"/>
            <w14:checkbox>
              <w14:checked w14:val="0"/>
              <w14:checkedState w14:val="2612" w14:font="MS Gothic"/>
              <w14:uncheckedState w14:val="2610" w14:font="MS Gothic"/>
            </w14:checkbox>
          </w:sdtPr>
          <w:sdtEndPr>
            <w:rPr>
              <w:rStyle w:val="style-underline"/>
            </w:rPr>
          </w:sdtEndPr>
          <w:sdtContent>
            <w:tc>
              <w:tcPr>
                <w:tcW w:w="425" w:type="dxa"/>
              </w:tcPr>
              <w:p w14:paraId="2ACAAC17" w14:textId="472A529A" w:rsidR="001D48C9" w:rsidRPr="00AA7F26" w:rsidRDefault="00E466FB" w:rsidP="00AA7F26">
                <w:pPr>
                  <w:pStyle w:val="spacing-normal"/>
                  <w:spacing w:before="0" w:beforeAutospacing="0" w:after="0" w:afterAutospacing="0" w:line="276" w:lineRule="auto"/>
                  <w:rPr>
                    <w:rStyle w:val="style-underline"/>
                    <w:rFonts w:ascii="Arial" w:eastAsiaTheme="minorHAnsi" w:hAnsi="Arial" w:cs="Arial"/>
                    <w:sz w:val="20"/>
                    <w:szCs w:val="20"/>
                    <w:lang w:val="fr-FR" w:eastAsia="en-US"/>
                  </w:rPr>
                </w:pPr>
                <w:r w:rsidRPr="00AA7F26">
                  <w:rPr>
                    <w:rStyle w:val="style-underline"/>
                    <w:rFonts w:ascii="Segoe UI Symbol" w:eastAsia="MS Gothic" w:hAnsi="Segoe UI Symbol" w:cs="Segoe UI Symbol"/>
                    <w:b/>
                    <w:bCs/>
                    <w:sz w:val="20"/>
                    <w:szCs w:val="20"/>
                    <w:lang w:val="fr-FR"/>
                  </w:rPr>
                  <w:t>☐</w:t>
                </w:r>
              </w:p>
            </w:tc>
          </w:sdtContent>
        </w:sdt>
        <w:tc>
          <w:tcPr>
            <w:tcW w:w="8170" w:type="dxa"/>
            <w:vAlign w:val="center"/>
          </w:tcPr>
          <w:p w14:paraId="3C38A8CD" w14:textId="77777777" w:rsidR="001D48C9" w:rsidRPr="00AA7F26" w:rsidRDefault="001D48C9" w:rsidP="00AA7F26">
            <w:pPr>
              <w:pStyle w:val="spacing-normal"/>
              <w:spacing w:before="0" w:beforeAutospacing="0" w:after="0" w:afterAutospacing="0" w:line="276" w:lineRule="auto"/>
              <w:rPr>
                <w:rStyle w:val="style-underline"/>
                <w:rFonts w:ascii="Arial" w:hAnsi="Arial" w:cs="Arial"/>
                <w:sz w:val="20"/>
                <w:szCs w:val="20"/>
                <w:lang w:val="fr-FR"/>
              </w:rPr>
            </w:pPr>
            <w:r w:rsidRPr="00AA7F26">
              <w:rPr>
                <w:rStyle w:val="style-underline"/>
                <w:rFonts w:ascii="Arial" w:hAnsi="Arial" w:cs="Arial"/>
                <w:sz w:val="20"/>
                <w:szCs w:val="20"/>
                <w:lang w:val="fr-FR"/>
              </w:rPr>
              <w:t>Évènement à effet multiplicateur</w:t>
            </w:r>
          </w:p>
        </w:tc>
      </w:tr>
    </w:tbl>
    <w:p w14:paraId="558453C5" w14:textId="77777777" w:rsidR="00F8495B" w:rsidRPr="00AA7F26" w:rsidRDefault="00F8495B" w:rsidP="00AA7F26">
      <w:pPr>
        <w:pStyle w:val="spacing-normal"/>
        <w:spacing w:before="0" w:beforeAutospacing="0" w:after="0" w:afterAutospacing="0" w:line="276" w:lineRule="auto"/>
        <w:jc w:val="both"/>
        <w:rPr>
          <w:rStyle w:val="style-underline"/>
          <w:rFonts w:ascii="Arial" w:hAnsi="Arial" w:cs="Arial"/>
          <w:b/>
          <w:bCs/>
          <w:sz w:val="20"/>
          <w:szCs w:val="20"/>
          <w:lang w:val="fr-FR"/>
        </w:rPr>
      </w:pPr>
    </w:p>
    <w:p w14:paraId="2FB17A00" w14:textId="51D279AB" w:rsidR="0068321F" w:rsidRPr="00AA7F26" w:rsidRDefault="0068321F" w:rsidP="00AA7F26">
      <w:pPr>
        <w:spacing w:line="276" w:lineRule="auto"/>
        <w:rPr>
          <w:rStyle w:val="style-underline"/>
          <w:rFonts w:eastAsia="Times New Roman" w:cs="Arial"/>
          <w:b/>
          <w:bCs/>
          <w:sz w:val="20"/>
          <w:szCs w:val="20"/>
          <w:lang w:val="en-GB" w:eastAsia="en-GB"/>
        </w:rPr>
      </w:pPr>
      <w:r w:rsidRPr="00AA7F26">
        <w:rPr>
          <w:rStyle w:val="style-underline"/>
          <w:rFonts w:cs="Arial"/>
          <w:b/>
          <w:bCs/>
          <w:sz w:val="20"/>
          <w:szCs w:val="20"/>
        </w:rPr>
        <w:br w:type="page"/>
      </w:r>
    </w:p>
    <w:p w14:paraId="1292849E" w14:textId="77777777" w:rsidR="00F8495B" w:rsidRPr="00AA7F26" w:rsidRDefault="00F8495B" w:rsidP="00AA7F26">
      <w:pPr>
        <w:pStyle w:val="spacing-normal"/>
        <w:spacing w:before="0" w:beforeAutospacing="0" w:after="0" w:afterAutospacing="0" w:line="276" w:lineRule="auto"/>
        <w:jc w:val="both"/>
        <w:rPr>
          <w:rStyle w:val="style-underline"/>
          <w:rFonts w:ascii="Arial" w:hAnsi="Arial" w:cs="Arial"/>
          <w:b/>
          <w:bCs/>
          <w:sz w:val="20"/>
          <w:szCs w:val="20"/>
          <w:lang w:val="fr-FR"/>
        </w:rPr>
      </w:pPr>
    </w:p>
    <w:p w14:paraId="5B5788C8" w14:textId="203D96C2" w:rsidR="00873094" w:rsidRPr="00AA7F26" w:rsidRDefault="00873094" w:rsidP="00AA7F26">
      <w:pPr>
        <w:pStyle w:val="spacing-normal"/>
        <w:spacing w:before="0" w:beforeAutospacing="0" w:after="0" w:afterAutospacing="0" w:line="276" w:lineRule="auto"/>
        <w:jc w:val="both"/>
        <w:rPr>
          <w:rStyle w:val="style-underline"/>
          <w:rFonts w:ascii="Arial" w:hAnsi="Arial" w:cs="Arial"/>
          <w:b/>
          <w:bCs/>
          <w:sz w:val="20"/>
          <w:szCs w:val="20"/>
          <w:lang w:val="fr-FR"/>
        </w:rPr>
      </w:pPr>
      <w:r w:rsidRPr="00AA7F26">
        <w:rPr>
          <w:rStyle w:val="style-underline"/>
          <w:rFonts w:ascii="Arial" w:hAnsi="Arial" w:cs="Arial"/>
          <w:b/>
          <w:bCs/>
          <w:sz w:val="20"/>
          <w:szCs w:val="20"/>
          <w:lang w:val="fr-FR"/>
        </w:rPr>
        <w:t xml:space="preserve">Description précise et détaillée de </w:t>
      </w:r>
      <w:r w:rsidR="002D0A20" w:rsidRPr="00AA7F26">
        <w:rPr>
          <w:rStyle w:val="style-underline"/>
          <w:rFonts w:ascii="Arial" w:hAnsi="Arial" w:cs="Arial"/>
          <w:b/>
          <w:bCs/>
          <w:sz w:val="20"/>
          <w:szCs w:val="20"/>
          <w:lang w:val="fr-FR"/>
        </w:rPr>
        <w:t>l’</w:t>
      </w:r>
      <w:r w:rsidRPr="00AA7F26">
        <w:rPr>
          <w:rStyle w:val="style-underline"/>
          <w:rFonts w:ascii="Arial" w:hAnsi="Arial" w:cs="Arial"/>
          <w:b/>
          <w:bCs/>
          <w:sz w:val="20"/>
          <w:szCs w:val="20"/>
          <w:lang w:val="fr-FR"/>
        </w:rPr>
        <w:t xml:space="preserve">(des) </w:t>
      </w:r>
      <w:r w:rsidR="00B1135E" w:rsidRPr="00AA7F26">
        <w:rPr>
          <w:rStyle w:val="style-underline"/>
          <w:rFonts w:ascii="Arial" w:hAnsi="Arial" w:cs="Arial"/>
          <w:b/>
          <w:bCs/>
          <w:sz w:val="20"/>
          <w:szCs w:val="20"/>
          <w:lang w:val="fr-FR"/>
        </w:rPr>
        <w:t>activité</w:t>
      </w:r>
      <w:r w:rsidRPr="00AA7F26">
        <w:rPr>
          <w:rStyle w:val="style-underline"/>
          <w:rFonts w:ascii="Arial" w:hAnsi="Arial" w:cs="Arial"/>
          <w:b/>
          <w:bCs/>
          <w:sz w:val="20"/>
          <w:szCs w:val="20"/>
          <w:lang w:val="fr-FR"/>
        </w:rPr>
        <w:t>(s) concernée</w:t>
      </w:r>
      <w:r w:rsidR="002D0A20" w:rsidRPr="00AA7F26">
        <w:rPr>
          <w:rStyle w:val="style-underline"/>
          <w:rFonts w:ascii="Arial" w:hAnsi="Arial" w:cs="Arial"/>
          <w:b/>
          <w:bCs/>
          <w:sz w:val="20"/>
          <w:szCs w:val="20"/>
          <w:lang w:val="fr-FR"/>
        </w:rPr>
        <w:t>(</w:t>
      </w:r>
      <w:r w:rsidRPr="00AA7F26">
        <w:rPr>
          <w:rStyle w:val="style-underline"/>
          <w:rFonts w:ascii="Arial" w:hAnsi="Arial" w:cs="Arial"/>
          <w:b/>
          <w:bCs/>
          <w:sz w:val="20"/>
          <w:szCs w:val="20"/>
          <w:lang w:val="fr-FR"/>
        </w:rPr>
        <w:t>s</w:t>
      </w:r>
      <w:r w:rsidR="002D0A20" w:rsidRPr="00AA7F26">
        <w:rPr>
          <w:rStyle w:val="style-underline"/>
          <w:rFonts w:ascii="Arial" w:hAnsi="Arial" w:cs="Arial"/>
          <w:b/>
          <w:bCs/>
          <w:sz w:val="20"/>
          <w:szCs w:val="20"/>
          <w:lang w:val="fr-FR"/>
        </w:rPr>
        <w:t>)</w:t>
      </w:r>
      <w:r w:rsidR="00F8495B" w:rsidRPr="00AA7F26">
        <w:rPr>
          <w:rStyle w:val="style-underline"/>
          <w:rFonts w:ascii="Arial" w:hAnsi="Arial" w:cs="Arial"/>
          <w:b/>
          <w:bCs/>
          <w:sz w:val="20"/>
          <w:szCs w:val="20"/>
          <w:lang w:val="fr-FR"/>
        </w:rPr>
        <w:t> :</w:t>
      </w:r>
    </w:p>
    <w:p w14:paraId="115CB62C" w14:textId="77777777" w:rsidR="002D0A20" w:rsidRPr="00AA7F26" w:rsidRDefault="002D0A20" w:rsidP="00AA7F26">
      <w:pPr>
        <w:pStyle w:val="spacing-normal"/>
        <w:spacing w:before="0" w:beforeAutospacing="0" w:after="0" w:afterAutospacing="0" w:line="276" w:lineRule="auto"/>
        <w:jc w:val="both"/>
        <w:rPr>
          <w:rStyle w:val="style-underline"/>
          <w:rFonts w:ascii="Arial" w:hAnsi="Arial" w:cs="Arial"/>
          <w:b/>
          <w:bCs/>
          <w:sz w:val="20"/>
          <w:szCs w:val="20"/>
          <w:lang w:val="fr-FR"/>
        </w:rPr>
      </w:pPr>
    </w:p>
    <w:tbl>
      <w:tblPr>
        <w:tblStyle w:val="TableGrid"/>
        <w:tblW w:w="0" w:type="auto"/>
        <w:tblLook w:val="04A0" w:firstRow="1" w:lastRow="0" w:firstColumn="1" w:lastColumn="0" w:noHBand="0" w:noVBand="1"/>
      </w:tblPr>
      <w:tblGrid>
        <w:gridCol w:w="2972"/>
        <w:gridCol w:w="6044"/>
      </w:tblGrid>
      <w:tr w:rsidR="00873094" w:rsidRPr="00AA7F26" w14:paraId="207E0B93" w14:textId="77777777" w:rsidTr="00CB0050">
        <w:trPr>
          <w:trHeight w:val="340"/>
        </w:trPr>
        <w:tc>
          <w:tcPr>
            <w:tcW w:w="2972" w:type="dxa"/>
            <w:vAlign w:val="center"/>
          </w:tcPr>
          <w:p w14:paraId="48273506" w14:textId="77777777" w:rsidR="00873094" w:rsidRPr="00AA7F26" w:rsidRDefault="006260C2" w:rsidP="00AA7F26">
            <w:pPr>
              <w:pStyle w:val="spacing-normal"/>
              <w:spacing w:before="0" w:beforeAutospacing="0" w:after="0" w:afterAutospacing="0" w:line="276" w:lineRule="auto"/>
              <w:rPr>
                <w:rStyle w:val="style-underline"/>
                <w:rFonts w:ascii="Arial" w:hAnsi="Arial" w:cs="Arial"/>
                <w:b/>
                <w:bCs/>
                <w:sz w:val="20"/>
                <w:szCs w:val="20"/>
                <w:lang w:val="fr-FR"/>
              </w:rPr>
            </w:pPr>
            <w:permStart w:id="1278476516" w:edGrp="everyone" w:colFirst="1" w:colLast="1"/>
            <w:r w:rsidRPr="00AA7F26">
              <w:rPr>
                <w:rStyle w:val="style-underline"/>
                <w:rFonts w:ascii="Arial" w:hAnsi="Arial" w:cs="Arial"/>
                <w:b/>
                <w:bCs/>
                <w:sz w:val="20"/>
                <w:szCs w:val="20"/>
                <w:lang w:val="fr-FR"/>
              </w:rPr>
              <w:t>Identifiant de l’activité</w:t>
            </w:r>
          </w:p>
        </w:tc>
        <w:tc>
          <w:tcPr>
            <w:tcW w:w="6044" w:type="dxa"/>
            <w:vAlign w:val="center"/>
          </w:tcPr>
          <w:p w14:paraId="232A1540" w14:textId="77777777" w:rsidR="00873094" w:rsidRPr="00AA7F26" w:rsidRDefault="00873094" w:rsidP="00AA7F26">
            <w:pPr>
              <w:pStyle w:val="spacing-normal"/>
              <w:spacing w:before="0" w:beforeAutospacing="0" w:after="0" w:afterAutospacing="0" w:line="276" w:lineRule="auto"/>
              <w:rPr>
                <w:rStyle w:val="style-underline"/>
                <w:rFonts w:ascii="Arial" w:hAnsi="Arial" w:cs="Arial"/>
                <w:sz w:val="20"/>
                <w:szCs w:val="20"/>
                <w:lang w:val="fr-FR"/>
              </w:rPr>
            </w:pPr>
          </w:p>
        </w:tc>
      </w:tr>
      <w:tr w:rsidR="00873094" w:rsidRPr="00AA7F26" w14:paraId="54CB4C68" w14:textId="77777777" w:rsidTr="00CB0050">
        <w:trPr>
          <w:trHeight w:val="340"/>
        </w:trPr>
        <w:tc>
          <w:tcPr>
            <w:tcW w:w="2972" w:type="dxa"/>
            <w:vAlign w:val="center"/>
          </w:tcPr>
          <w:p w14:paraId="1E8EB948" w14:textId="77777777" w:rsidR="00873094" w:rsidRPr="00AA7F26" w:rsidRDefault="00873094" w:rsidP="00AA7F26">
            <w:pPr>
              <w:pStyle w:val="spacing-normal"/>
              <w:spacing w:before="0" w:beforeAutospacing="0" w:after="0" w:afterAutospacing="0" w:line="276" w:lineRule="auto"/>
              <w:rPr>
                <w:rStyle w:val="style-underline"/>
                <w:rFonts w:ascii="Arial" w:eastAsiaTheme="minorHAnsi" w:hAnsi="Arial" w:cs="Arial"/>
                <w:b/>
                <w:bCs/>
                <w:sz w:val="20"/>
                <w:szCs w:val="20"/>
                <w:lang w:val="fr-FR" w:eastAsia="en-US"/>
              </w:rPr>
            </w:pPr>
            <w:permStart w:id="1558063368" w:edGrp="everyone" w:colFirst="1" w:colLast="1"/>
            <w:permEnd w:id="1278476516"/>
            <w:r w:rsidRPr="00AA7F26">
              <w:rPr>
                <w:rStyle w:val="style-underline"/>
                <w:rFonts w:ascii="Arial" w:hAnsi="Arial" w:cs="Arial"/>
                <w:b/>
                <w:bCs/>
                <w:sz w:val="20"/>
                <w:szCs w:val="20"/>
                <w:lang w:val="fr-FR"/>
              </w:rPr>
              <w:t>Date de début</w:t>
            </w:r>
            <w:r w:rsidR="00BF5E69" w:rsidRPr="00AA7F26">
              <w:rPr>
                <w:rStyle w:val="style-underline"/>
                <w:rFonts w:ascii="Arial" w:hAnsi="Arial" w:cs="Arial"/>
                <w:b/>
                <w:bCs/>
                <w:sz w:val="20"/>
                <w:szCs w:val="20"/>
                <w:lang w:val="fr-FR"/>
              </w:rPr>
              <w:t xml:space="preserve"> prévue </w:t>
            </w:r>
          </w:p>
        </w:tc>
        <w:tc>
          <w:tcPr>
            <w:tcW w:w="6044" w:type="dxa"/>
            <w:vAlign w:val="center"/>
          </w:tcPr>
          <w:p w14:paraId="6466BF71" w14:textId="77777777" w:rsidR="00873094" w:rsidRPr="00AA7F26" w:rsidRDefault="00873094" w:rsidP="00AA7F26">
            <w:pPr>
              <w:pStyle w:val="spacing-normal"/>
              <w:spacing w:before="0" w:beforeAutospacing="0" w:after="0" w:afterAutospacing="0" w:line="276" w:lineRule="auto"/>
              <w:rPr>
                <w:rStyle w:val="style-underline"/>
                <w:rFonts w:ascii="Arial" w:hAnsi="Arial" w:cs="Arial"/>
                <w:sz w:val="20"/>
                <w:szCs w:val="20"/>
                <w:lang w:val="fr-FR"/>
              </w:rPr>
            </w:pPr>
          </w:p>
        </w:tc>
      </w:tr>
      <w:tr w:rsidR="00873094" w:rsidRPr="00AA7F26" w14:paraId="2CBB2F0E" w14:textId="77777777" w:rsidTr="00CB0050">
        <w:trPr>
          <w:trHeight w:val="340"/>
        </w:trPr>
        <w:tc>
          <w:tcPr>
            <w:tcW w:w="2972" w:type="dxa"/>
            <w:vAlign w:val="center"/>
          </w:tcPr>
          <w:p w14:paraId="163F2360" w14:textId="77777777" w:rsidR="00873094" w:rsidRPr="00AA7F26" w:rsidRDefault="00873094" w:rsidP="00AA7F26">
            <w:pPr>
              <w:pStyle w:val="spacing-normal"/>
              <w:spacing w:before="0" w:beforeAutospacing="0" w:after="0" w:afterAutospacing="0" w:line="276" w:lineRule="auto"/>
              <w:rPr>
                <w:rStyle w:val="style-underline"/>
                <w:rFonts w:ascii="Arial" w:eastAsiaTheme="minorHAnsi" w:hAnsi="Arial" w:cs="Arial"/>
                <w:b/>
                <w:bCs/>
                <w:sz w:val="20"/>
                <w:szCs w:val="20"/>
                <w:lang w:val="fr-FR" w:eastAsia="en-US"/>
              </w:rPr>
            </w:pPr>
            <w:permStart w:id="1055524028" w:edGrp="everyone" w:colFirst="1" w:colLast="1"/>
            <w:permEnd w:id="1558063368"/>
            <w:r w:rsidRPr="00AA7F26">
              <w:rPr>
                <w:rStyle w:val="style-underline"/>
                <w:rFonts w:ascii="Arial" w:hAnsi="Arial" w:cs="Arial"/>
                <w:b/>
                <w:bCs/>
                <w:sz w:val="20"/>
                <w:szCs w:val="20"/>
                <w:lang w:val="fr-FR"/>
              </w:rPr>
              <w:t>Date de fin</w:t>
            </w:r>
            <w:r w:rsidR="00BF5E69" w:rsidRPr="00AA7F26">
              <w:rPr>
                <w:rStyle w:val="style-underline"/>
                <w:rFonts w:ascii="Arial" w:hAnsi="Arial" w:cs="Arial"/>
                <w:b/>
                <w:bCs/>
                <w:sz w:val="20"/>
                <w:szCs w:val="20"/>
                <w:lang w:val="fr-FR"/>
              </w:rPr>
              <w:t xml:space="preserve"> prévue</w:t>
            </w:r>
          </w:p>
        </w:tc>
        <w:tc>
          <w:tcPr>
            <w:tcW w:w="6044" w:type="dxa"/>
            <w:vAlign w:val="center"/>
          </w:tcPr>
          <w:p w14:paraId="0F3CDB71" w14:textId="77777777" w:rsidR="00873094" w:rsidRPr="00AA7F26" w:rsidRDefault="00873094" w:rsidP="00AA7F26">
            <w:pPr>
              <w:pStyle w:val="spacing-normal"/>
              <w:spacing w:before="0" w:beforeAutospacing="0" w:after="0" w:afterAutospacing="0" w:line="276" w:lineRule="auto"/>
              <w:rPr>
                <w:rStyle w:val="style-underline"/>
                <w:rFonts w:ascii="Arial" w:hAnsi="Arial" w:cs="Arial"/>
                <w:sz w:val="20"/>
                <w:szCs w:val="20"/>
                <w:lang w:val="fr-FR"/>
              </w:rPr>
            </w:pPr>
          </w:p>
        </w:tc>
      </w:tr>
      <w:tr w:rsidR="006260C2" w:rsidRPr="00AA7F26" w14:paraId="2DF5548C" w14:textId="77777777" w:rsidTr="00CB0050">
        <w:trPr>
          <w:trHeight w:val="340"/>
        </w:trPr>
        <w:tc>
          <w:tcPr>
            <w:tcW w:w="2972" w:type="dxa"/>
            <w:vAlign w:val="center"/>
          </w:tcPr>
          <w:p w14:paraId="2408FDFC" w14:textId="77777777" w:rsidR="006260C2" w:rsidRPr="00AA7F26" w:rsidRDefault="006260C2" w:rsidP="00AA7F26">
            <w:pPr>
              <w:pStyle w:val="spacing-normal"/>
              <w:spacing w:before="0" w:beforeAutospacing="0" w:after="0" w:afterAutospacing="0" w:line="276" w:lineRule="auto"/>
              <w:rPr>
                <w:rStyle w:val="style-underline"/>
                <w:rFonts w:ascii="Arial" w:eastAsiaTheme="minorHAnsi" w:hAnsi="Arial" w:cs="Arial"/>
                <w:b/>
                <w:bCs/>
                <w:sz w:val="20"/>
                <w:szCs w:val="20"/>
                <w:lang w:val="fr-FR" w:eastAsia="en-US"/>
              </w:rPr>
            </w:pPr>
            <w:permStart w:id="1077041943" w:edGrp="everyone" w:colFirst="1" w:colLast="1"/>
            <w:permEnd w:id="1055524028"/>
            <w:r w:rsidRPr="00AA7F26">
              <w:rPr>
                <w:rStyle w:val="style-underline"/>
                <w:rFonts w:ascii="Arial" w:hAnsi="Arial" w:cs="Arial"/>
                <w:b/>
                <w:bCs/>
                <w:sz w:val="20"/>
                <w:szCs w:val="20"/>
                <w:lang w:val="fr-FR"/>
              </w:rPr>
              <w:t>Organisation d’accueil</w:t>
            </w:r>
          </w:p>
        </w:tc>
        <w:tc>
          <w:tcPr>
            <w:tcW w:w="6044" w:type="dxa"/>
            <w:vAlign w:val="center"/>
          </w:tcPr>
          <w:p w14:paraId="0804747B" w14:textId="77777777" w:rsidR="006260C2" w:rsidRPr="00AA7F26" w:rsidRDefault="006260C2" w:rsidP="00AA7F26">
            <w:pPr>
              <w:pStyle w:val="spacing-normal"/>
              <w:spacing w:before="0" w:beforeAutospacing="0" w:after="0" w:afterAutospacing="0" w:line="276" w:lineRule="auto"/>
              <w:rPr>
                <w:rStyle w:val="style-underline"/>
                <w:rFonts w:ascii="Arial" w:hAnsi="Arial" w:cs="Arial"/>
                <w:sz w:val="20"/>
                <w:szCs w:val="20"/>
                <w:lang w:val="fr-FR"/>
              </w:rPr>
            </w:pPr>
          </w:p>
        </w:tc>
      </w:tr>
      <w:tr w:rsidR="006260C2" w:rsidRPr="00AA7F26" w14:paraId="13CEC956" w14:textId="77777777" w:rsidTr="00CB0050">
        <w:trPr>
          <w:trHeight w:val="340"/>
        </w:trPr>
        <w:tc>
          <w:tcPr>
            <w:tcW w:w="2972" w:type="dxa"/>
            <w:tcBorders>
              <w:bottom w:val="single" w:sz="4" w:space="0" w:color="auto"/>
            </w:tcBorders>
            <w:vAlign w:val="center"/>
          </w:tcPr>
          <w:p w14:paraId="37B94BBD" w14:textId="77777777" w:rsidR="006260C2" w:rsidRPr="00AA7F26" w:rsidRDefault="006260C2" w:rsidP="00AA7F26">
            <w:pPr>
              <w:pStyle w:val="spacing-normal"/>
              <w:spacing w:before="0" w:beforeAutospacing="0" w:after="0" w:afterAutospacing="0" w:line="276" w:lineRule="auto"/>
              <w:rPr>
                <w:rStyle w:val="style-underline"/>
                <w:rFonts w:ascii="Arial" w:eastAsiaTheme="minorHAnsi" w:hAnsi="Arial" w:cs="Arial"/>
                <w:b/>
                <w:bCs/>
                <w:sz w:val="20"/>
                <w:szCs w:val="20"/>
                <w:lang w:val="fr-FR" w:eastAsia="en-US"/>
              </w:rPr>
            </w:pPr>
            <w:permStart w:id="43939547" w:edGrp="everyone" w:colFirst="1" w:colLast="1"/>
            <w:permEnd w:id="1077041943"/>
            <w:r w:rsidRPr="00AA7F26">
              <w:rPr>
                <w:rStyle w:val="style-underline"/>
                <w:rFonts w:ascii="Arial" w:hAnsi="Arial" w:cs="Arial"/>
                <w:b/>
                <w:bCs/>
                <w:sz w:val="20"/>
                <w:szCs w:val="20"/>
                <w:lang w:val="fr-FR"/>
              </w:rPr>
              <w:t>Ville d’accueil</w:t>
            </w:r>
            <w:r w:rsidR="00BF5E69" w:rsidRPr="00AA7F26">
              <w:rPr>
                <w:rStyle w:val="style-underline"/>
                <w:rFonts w:ascii="Arial" w:hAnsi="Arial" w:cs="Arial"/>
                <w:b/>
                <w:bCs/>
                <w:sz w:val="20"/>
                <w:szCs w:val="20"/>
                <w:lang w:val="fr-FR"/>
              </w:rPr>
              <w:t xml:space="preserve"> prévue</w:t>
            </w:r>
          </w:p>
        </w:tc>
        <w:tc>
          <w:tcPr>
            <w:tcW w:w="6044" w:type="dxa"/>
            <w:tcBorders>
              <w:bottom w:val="single" w:sz="4" w:space="0" w:color="auto"/>
            </w:tcBorders>
            <w:vAlign w:val="center"/>
          </w:tcPr>
          <w:p w14:paraId="5A9B5312" w14:textId="77777777" w:rsidR="006260C2" w:rsidRPr="00AA7F26" w:rsidRDefault="006260C2" w:rsidP="00AA7F26">
            <w:pPr>
              <w:pStyle w:val="spacing-normal"/>
              <w:spacing w:before="0" w:beforeAutospacing="0" w:after="0" w:afterAutospacing="0" w:line="276" w:lineRule="auto"/>
              <w:rPr>
                <w:rStyle w:val="style-underline"/>
                <w:rFonts w:ascii="Arial" w:hAnsi="Arial" w:cs="Arial"/>
                <w:sz w:val="20"/>
                <w:szCs w:val="20"/>
                <w:lang w:val="fr-FR"/>
              </w:rPr>
            </w:pPr>
          </w:p>
        </w:tc>
      </w:tr>
      <w:permEnd w:id="43939547"/>
      <w:tr w:rsidR="00B1135E" w:rsidRPr="00AA7F26" w14:paraId="6E8432FF" w14:textId="77777777" w:rsidTr="00B1135E">
        <w:tc>
          <w:tcPr>
            <w:tcW w:w="9016" w:type="dxa"/>
            <w:gridSpan w:val="2"/>
            <w:tcBorders>
              <w:left w:val="nil"/>
              <w:right w:val="nil"/>
            </w:tcBorders>
          </w:tcPr>
          <w:p w14:paraId="23D88E35" w14:textId="77777777" w:rsidR="002D0A20" w:rsidRPr="00AA7F26" w:rsidRDefault="002D0A20" w:rsidP="00AA7F26">
            <w:pPr>
              <w:pStyle w:val="spacing-normal"/>
              <w:spacing w:before="0" w:beforeAutospacing="0" w:after="0" w:afterAutospacing="0" w:line="276" w:lineRule="auto"/>
              <w:rPr>
                <w:rStyle w:val="style-underline"/>
                <w:rFonts w:ascii="Arial" w:hAnsi="Arial" w:cs="Arial"/>
                <w:i/>
                <w:iCs/>
                <w:sz w:val="18"/>
                <w:szCs w:val="18"/>
                <w:lang w:val="fr-FR"/>
              </w:rPr>
            </w:pPr>
          </w:p>
          <w:p w14:paraId="7F0E9C04" w14:textId="2E699727" w:rsidR="00B1135E" w:rsidRPr="00AA7F26" w:rsidRDefault="00B1135E" w:rsidP="00AA7F26">
            <w:pPr>
              <w:pStyle w:val="spacing-normal"/>
              <w:spacing w:before="0" w:beforeAutospacing="0" w:after="0" w:afterAutospacing="0" w:line="276" w:lineRule="auto"/>
              <w:rPr>
                <w:rStyle w:val="style-underline"/>
                <w:rFonts w:ascii="Arial" w:hAnsi="Arial" w:cs="Arial"/>
                <w:i/>
                <w:iCs/>
                <w:sz w:val="18"/>
                <w:szCs w:val="18"/>
                <w:lang w:val="fr-FR"/>
              </w:rPr>
            </w:pPr>
            <w:r w:rsidRPr="00AA7F26">
              <w:rPr>
                <w:rStyle w:val="style-underline"/>
                <w:rFonts w:ascii="Arial" w:hAnsi="Arial" w:cs="Arial"/>
                <w:i/>
                <w:iCs/>
                <w:sz w:val="18"/>
                <w:szCs w:val="18"/>
                <w:lang w:val="fr-FR"/>
              </w:rPr>
              <w:t>En cas d’une réunion de projet transnationale ou d’une activité d'apprentissage, d'enseignement et de formation transnationale :</w:t>
            </w:r>
          </w:p>
        </w:tc>
      </w:tr>
      <w:tr w:rsidR="006260C2" w:rsidRPr="00AA7F26" w14:paraId="45FB890B" w14:textId="77777777" w:rsidTr="00D471DB">
        <w:tc>
          <w:tcPr>
            <w:tcW w:w="2972" w:type="dxa"/>
          </w:tcPr>
          <w:p w14:paraId="60A5500E" w14:textId="77777777" w:rsidR="006260C2" w:rsidRPr="00AA7F26" w:rsidRDefault="006260C2" w:rsidP="00AA7F26">
            <w:pPr>
              <w:pStyle w:val="spacing-normal"/>
              <w:spacing w:before="0" w:beforeAutospacing="0" w:after="0" w:afterAutospacing="0" w:line="276" w:lineRule="auto"/>
              <w:rPr>
                <w:rStyle w:val="style-underline"/>
                <w:rFonts w:ascii="Arial" w:eastAsiaTheme="minorHAnsi" w:hAnsi="Arial" w:cs="Arial"/>
                <w:b/>
                <w:bCs/>
                <w:sz w:val="20"/>
                <w:szCs w:val="20"/>
                <w:lang w:val="fr-FR" w:eastAsia="en-US"/>
              </w:rPr>
            </w:pPr>
            <w:permStart w:id="1753225743" w:edGrp="everyone" w:colFirst="1" w:colLast="1"/>
            <w:r w:rsidRPr="00AA7F26">
              <w:rPr>
                <w:rStyle w:val="style-underline"/>
                <w:rFonts w:ascii="Arial" w:hAnsi="Arial" w:cs="Arial"/>
                <w:b/>
                <w:bCs/>
                <w:sz w:val="20"/>
                <w:szCs w:val="20"/>
                <w:lang w:val="fr-FR"/>
              </w:rPr>
              <w:t>Organisation(s) partenaire(s) concernée(s)</w:t>
            </w:r>
          </w:p>
        </w:tc>
        <w:tc>
          <w:tcPr>
            <w:tcW w:w="6044" w:type="dxa"/>
          </w:tcPr>
          <w:p w14:paraId="40FD06D2" w14:textId="77777777" w:rsidR="006260C2" w:rsidRPr="00AA7F26" w:rsidRDefault="006260C2" w:rsidP="00AA7F26">
            <w:pPr>
              <w:pStyle w:val="spacing-normal"/>
              <w:spacing w:before="0" w:beforeAutospacing="0" w:after="0" w:afterAutospacing="0" w:line="276" w:lineRule="auto"/>
              <w:jc w:val="both"/>
              <w:rPr>
                <w:rStyle w:val="style-underline"/>
                <w:rFonts w:ascii="Arial" w:hAnsi="Arial" w:cs="Arial"/>
                <w:sz w:val="20"/>
                <w:szCs w:val="20"/>
                <w:lang w:val="fr-FR"/>
              </w:rPr>
            </w:pPr>
          </w:p>
        </w:tc>
      </w:tr>
      <w:tr w:rsidR="006260C2" w:rsidRPr="00AA7F26" w14:paraId="5FDCCC5F" w14:textId="77777777" w:rsidTr="00B1135E">
        <w:tc>
          <w:tcPr>
            <w:tcW w:w="2972" w:type="dxa"/>
            <w:tcBorders>
              <w:bottom w:val="single" w:sz="4" w:space="0" w:color="auto"/>
            </w:tcBorders>
          </w:tcPr>
          <w:p w14:paraId="5DC55445" w14:textId="77777777" w:rsidR="006260C2" w:rsidRPr="00AA7F26" w:rsidRDefault="006260C2" w:rsidP="00AA7F26">
            <w:pPr>
              <w:pStyle w:val="spacing-normal"/>
              <w:spacing w:before="0" w:beforeAutospacing="0" w:after="0" w:afterAutospacing="0" w:line="276" w:lineRule="auto"/>
              <w:rPr>
                <w:rStyle w:val="style-underline"/>
                <w:rFonts w:ascii="Arial" w:eastAsiaTheme="minorHAnsi" w:hAnsi="Arial" w:cs="Arial"/>
                <w:b/>
                <w:bCs/>
                <w:sz w:val="20"/>
                <w:szCs w:val="20"/>
                <w:lang w:val="fr-FR" w:eastAsia="en-US"/>
              </w:rPr>
            </w:pPr>
            <w:permStart w:id="530794671" w:edGrp="everyone" w:colFirst="1" w:colLast="1"/>
            <w:permEnd w:id="1753225743"/>
            <w:r w:rsidRPr="00AA7F26">
              <w:rPr>
                <w:rStyle w:val="style-underline"/>
                <w:rFonts w:ascii="Arial" w:hAnsi="Arial" w:cs="Arial"/>
                <w:b/>
                <w:bCs/>
                <w:sz w:val="20"/>
                <w:szCs w:val="20"/>
                <w:lang w:val="fr-FR"/>
              </w:rPr>
              <w:t>Nombre de participants concernés</w:t>
            </w:r>
          </w:p>
        </w:tc>
        <w:tc>
          <w:tcPr>
            <w:tcW w:w="6044" w:type="dxa"/>
            <w:tcBorders>
              <w:bottom w:val="single" w:sz="4" w:space="0" w:color="auto"/>
            </w:tcBorders>
          </w:tcPr>
          <w:p w14:paraId="763EBCC5" w14:textId="77777777" w:rsidR="006260C2" w:rsidRPr="00AA7F26" w:rsidRDefault="006260C2" w:rsidP="00AA7F26">
            <w:pPr>
              <w:pStyle w:val="spacing-normal"/>
              <w:spacing w:before="0" w:beforeAutospacing="0" w:after="0" w:afterAutospacing="0" w:line="276" w:lineRule="auto"/>
              <w:jc w:val="both"/>
              <w:rPr>
                <w:rStyle w:val="style-underline"/>
                <w:rFonts w:ascii="Arial" w:hAnsi="Arial" w:cs="Arial"/>
                <w:sz w:val="20"/>
                <w:szCs w:val="20"/>
                <w:lang w:val="fr-FR"/>
              </w:rPr>
            </w:pPr>
          </w:p>
        </w:tc>
      </w:tr>
      <w:permEnd w:id="530794671"/>
    </w:tbl>
    <w:p w14:paraId="34994DA0" w14:textId="755649B7" w:rsidR="00B1135E" w:rsidRPr="00AA7F26" w:rsidRDefault="00B1135E" w:rsidP="00AA7F26">
      <w:pPr>
        <w:spacing w:after="0" w:line="276" w:lineRule="auto"/>
        <w:rPr>
          <w:rFonts w:cs="Arial"/>
          <w:sz w:val="20"/>
          <w:szCs w:val="20"/>
        </w:rPr>
      </w:pPr>
    </w:p>
    <w:tbl>
      <w:tblPr>
        <w:tblStyle w:val="TableGrid"/>
        <w:tblW w:w="0" w:type="auto"/>
        <w:tblInd w:w="5" w:type="dxa"/>
        <w:tblLook w:val="04A0" w:firstRow="1" w:lastRow="0" w:firstColumn="1" w:lastColumn="0" w:noHBand="0" w:noVBand="1"/>
      </w:tblPr>
      <w:tblGrid>
        <w:gridCol w:w="2972"/>
        <w:gridCol w:w="6044"/>
      </w:tblGrid>
      <w:tr w:rsidR="00B1135E" w:rsidRPr="00AA7F26" w14:paraId="5B8E17BD" w14:textId="77777777" w:rsidTr="00B1135E">
        <w:tc>
          <w:tcPr>
            <w:tcW w:w="9016" w:type="dxa"/>
            <w:gridSpan w:val="2"/>
            <w:tcBorders>
              <w:top w:val="nil"/>
              <w:left w:val="nil"/>
              <w:bottom w:val="single" w:sz="4" w:space="0" w:color="auto"/>
              <w:right w:val="nil"/>
            </w:tcBorders>
          </w:tcPr>
          <w:p w14:paraId="7843C94A" w14:textId="77777777" w:rsidR="00B1135E" w:rsidRPr="00AA7F26" w:rsidRDefault="00B1135E" w:rsidP="00AA7F26">
            <w:pPr>
              <w:pStyle w:val="spacing-normal"/>
              <w:spacing w:before="0" w:beforeAutospacing="0" w:after="0" w:afterAutospacing="0" w:line="276" w:lineRule="auto"/>
              <w:rPr>
                <w:rStyle w:val="style-underline"/>
                <w:rFonts w:ascii="Arial" w:eastAsiaTheme="minorHAnsi" w:hAnsi="Arial" w:cs="Arial"/>
                <w:i/>
                <w:iCs/>
                <w:sz w:val="18"/>
                <w:szCs w:val="18"/>
                <w:lang w:val="fr-FR" w:eastAsia="en-US"/>
              </w:rPr>
            </w:pPr>
            <w:r w:rsidRPr="00AA7F26">
              <w:rPr>
                <w:rStyle w:val="style-underline"/>
                <w:rFonts w:ascii="Arial" w:hAnsi="Arial" w:cs="Arial"/>
                <w:i/>
                <w:iCs/>
                <w:sz w:val="18"/>
                <w:szCs w:val="18"/>
                <w:lang w:val="fr-FR"/>
              </w:rPr>
              <w:t>Seulement en cas d’activités d'apprentissage, d'enseignement et de formation</w:t>
            </w:r>
            <w:r w:rsidR="00AF288D" w:rsidRPr="00AA7F26">
              <w:rPr>
                <w:rStyle w:val="style-underline"/>
                <w:rFonts w:ascii="Arial" w:hAnsi="Arial" w:cs="Arial"/>
                <w:i/>
                <w:iCs/>
                <w:sz w:val="18"/>
                <w:szCs w:val="18"/>
                <w:lang w:val="fr-FR"/>
              </w:rPr>
              <w:t xml:space="preserve"> transnationale</w:t>
            </w:r>
            <w:r w:rsidR="005D263B" w:rsidRPr="00AA7F26">
              <w:rPr>
                <w:rStyle w:val="style-underline"/>
                <w:rFonts w:ascii="Arial" w:hAnsi="Arial" w:cs="Arial"/>
                <w:i/>
                <w:iCs/>
                <w:sz w:val="18"/>
                <w:szCs w:val="18"/>
                <w:lang w:val="fr-FR"/>
              </w:rPr>
              <w:t>s</w:t>
            </w:r>
            <w:r w:rsidR="00AF288D" w:rsidRPr="00AA7F26">
              <w:rPr>
                <w:rStyle w:val="style-underline"/>
                <w:rFonts w:ascii="Arial" w:hAnsi="Arial" w:cs="Arial"/>
                <w:i/>
                <w:iCs/>
                <w:sz w:val="18"/>
                <w:szCs w:val="18"/>
                <w:lang w:val="fr-FR"/>
              </w:rPr>
              <w:t> </w:t>
            </w:r>
            <w:r w:rsidRPr="00AA7F26">
              <w:rPr>
                <w:rStyle w:val="style-underline"/>
                <w:rFonts w:ascii="Arial" w:hAnsi="Arial" w:cs="Arial"/>
                <w:i/>
                <w:iCs/>
                <w:sz w:val="18"/>
                <w:szCs w:val="18"/>
                <w:lang w:val="fr-FR"/>
              </w:rPr>
              <w:t>:</w:t>
            </w:r>
          </w:p>
        </w:tc>
      </w:tr>
      <w:tr w:rsidR="006260C2" w:rsidRPr="00AA7F26" w14:paraId="0303362A" w14:textId="77777777" w:rsidTr="00CB0050">
        <w:trPr>
          <w:trHeight w:val="340"/>
        </w:trPr>
        <w:tc>
          <w:tcPr>
            <w:tcW w:w="2972" w:type="dxa"/>
            <w:tcBorders>
              <w:top w:val="single" w:sz="4" w:space="0" w:color="auto"/>
            </w:tcBorders>
            <w:vAlign w:val="center"/>
          </w:tcPr>
          <w:p w14:paraId="7531913D" w14:textId="77777777" w:rsidR="006260C2" w:rsidRPr="00AA7F26" w:rsidRDefault="006260C2" w:rsidP="00AA7F26">
            <w:pPr>
              <w:pStyle w:val="spacing-normal"/>
              <w:spacing w:before="0" w:beforeAutospacing="0" w:after="0" w:afterAutospacing="0" w:line="276" w:lineRule="auto"/>
              <w:rPr>
                <w:rStyle w:val="style-underline"/>
                <w:rFonts w:ascii="Arial" w:eastAsiaTheme="minorHAnsi" w:hAnsi="Arial" w:cs="Arial"/>
                <w:b/>
                <w:bCs/>
                <w:sz w:val="20"/>
                <w:szCs w:val="20"/>
                <w:lang w:val="fr-FR" w:eastAsia="en-US"/>
              </w:rPr>
            </w:pPr>
            <w:permStart w:id="1515153069" w:edGrp="everyone" w:colFirst="1" w:colLast="1"/>
            <w:r w:rsidRPr="00AA7F26">
              <w:rPr>
                <w:rStyle w:val="style-underline"/>
                <w:rFonts w:ascii="Arial" w:hAnsi="Arial" w:cs="Arial"/>
                <w:b/>
                <w:bCs/>
                <w:sz w:val="20"/>
                <w:szCs w:val="20"/>
                <w:lang w:val="fr-FR"/>
              </w:rPr>
              <w:t>Nom du participant</w:t>
            </w:r>
          </w:p>
        </w:tc>
        <w:tc>
          <w:tcPr>
            <w:tcW w:w="6044" w:type="dxa"/>
            <w:tcBorders>
              <w:top w:val="single" w:sz="4" w:space="0" w:color="auto"/>
            </w:tcBorders>
            <w:vAlign w:val="center"/>
          </w:tcPr>
          <w:p w14:paraId="099DBA5D" w14:textId="77777777" w:rsidR="006260C2" w:rsidRPr="00AA7F26" w:rsidRDefault="006260C2" w:rsidP="00AA7F26">
            <w:pPr>
              <w:pStyle w:val="spacing-normal"/>
              <w:spacing w:before="0" w:beforeAutospacing="0" w:after="0" w:afterAutospacing="0" w:line="276" w:lineRule="auto"/>
              <w:rPr>
                <w:rStyle w:val="style-underline"/>
                <w:rFonts w:ascii="Arial" w:hAnsi="Arial" w:cs="Arial"/>
                <w:sz w:val="20"/>
                <w:szCs w:val="20"/>
                <w:lang w:val="fr-FR"/>
              </w:rPr>
            </w:pPr>
          </w:p>
        </w:tc>
      </w:tr>
      <w:tr w:rsidR="006260C2" w:rsidRPr="00AA7F26" w14:paraId="18A67759" w14:textId="77777777" w:rsidTr="00CB0050">
        <w:trPr>
          <w:trHeight w:val="340"/>
        </w:trPr>
        <w:tc>
          <w:tcPr>
            <w:tcW w:w="2972" w:type="dxa"/>
            <w:tcBorders>
              <w:bottom w:val="single" w:sz="4" w:space="0" w:color="auto"/>
            </w:tcBorders>
            <w:vAlign w:val="center"/>
          </w:tcPr>
          <w:p w14:paraId="2D419B76" w14:textId="77777777" w:rsidR="006260C2" w:rsidRPr="00AA7F26" w:rsidRDefault="006260C2" w:rsidP="00AA7F26">
            <w:pPr>
              <w:pStyle w:val="spacing-normal"/>
              <w:spacing w:before="0" w:beforeAutospacing="0" w:after="0" w:afterAutospacing="0" w:line="276" w:lineRule="auto"/>
              <w:rPr>
                <w:rStyle w:val="style-underline"/>
                <w:rFonts w:ascii="Arial" w:eastAsiaTheme="minorHAnsi" w:hAnsi="Arial" w:cs="Arial"/>
                <w:b/>
                <w:bCs/>
                <w:sz w:val="20"/>
                <w:szCs w:val="20"/>
                <w:lang w:val="fr-FR" w:eastAsia="en-US"/>
              </w:rPr>
            </w:pPr>
            <w:permStart w:id="2004178832" w:edGrp="everyone" w:colFirst="1" w:colLast="1"/>
            <w:permEnd w:id="1515153069"/>
            <w:r w:rsidRPr="00AA7F26">
              <w:rPr>
                <w:rStyle w:val="style-underline"/>
                <w:rFonts w:ascii="Arial" w:hAnsi="Arial" w:cs="Arial"/>
                <w:b/>
                <w:bCs/>
                <w:sz w:val="20"/>
                <w:szCs w:val="20"/>
                <w:lang w:val="fr-FR"/>
              </w:rPr>
              <w:t>Prénom du participant</w:t>
            </w:r>
          </w:p>
        </w:tc>
        <w:tc>
          <w:tcPr>
            <w:tcW w:w="6044" w:type="dxa"/>
            <w:tcBorders>
              <w:bottom w:val="single" w:sz="4" w:space="0" w:color="auto"/>
            </w:tcBorders>
            <w:vAlign w:val="center"/>
          </w:tcPr>
          <w:p w14:paraId="48F5CC2B" w14:textId="77777777" w:rsidR="006260C2" w:rsidRPr="00AA7F26" w:rsidRDefault="006260C2" w:rsidP="00AA7F26">
            <w:pPr>
              <w:pStyle w:val="spacing-normal"/>
              <w:spacing w:before="0" w:beforeAutospacing="0" w:after="0" w:afterAutospacing="0" w:line="276" w:lineRule="auto"/>
              <w:rPr>
                <w:rStyle w:val="style-underline"/>
                <w:rFonts w:ascii="Arial" w:hAnsi="Arial" w:cs="Arial"/>
                <w:sz w:val="20"/>
                <w:szCs w:val="20"/>
                <w:lang w:val="fr-FR"/>
              </w:rPr>
            </w:pPr>
          </w:p>
        </w:tc>
      </w:tr>
      <w:tr w:rsidR="006260C2" w:rsidRPr="00AA7F26" w14:paraId="5BB5DBE4" w14:textId="77777777" w:rsidTr="00CB0050">
        <w:trPr>
          <w:trHeight w:val="340"/>
        </w:trPr>
        <w:tc>
          <w:tcPr>
            <w:tcW w:w="2972" w:type="dxa"/>
            <w:tcBorders>
              <w:bottom w:val="single" w:sz="4" w:space="0" w:color="auto"/>
            </w:tcBorders>
            <w:vAlign w:val="center"/>
          </w:tcPr>
          <w:p w14:paraId="453D501F" w14:textId="77777777" w:rsidR="006260C2" w:rsidRPr="00AA7F26" w:rsidRDefault="006260C2" w:rsidP="00AA7F26">
            <w:pPr>
              <w:pStyle w:val="spacing-normal"/>
              <w:spacing w:before="0" w:beforeAutospacing="0" w:after="0" w:afterAutospacing="0" w:line="276" w:lineRule="auto"/>
              <w:rPr>
                <w:rStyle w:val="style-underline"/>
                <w:rFonts w:ascii="Arial" w:eastAsiaTheme="minorHAnsi" w:hAnsi="Arial" w:cs="Arial"/>
                <w:b/>
                <w:bCs/>
                <w:sz w:val="20"/>
                <w:szCs w:val="20"/>
                <w:lang w:val="fr-FR" w:eastAsia="en-US"/>
              </w:rPr>
            </w:pPr>
            <w:permStart w:id="1699554762" w:edGrp="everyone" w:colFirst="1" w:colLast="1"/>
            <w:permEnd w:id="2004178832"/>
            <w:r w:rsidRPr="00AA7F26">
              <w:rPr>
                <w:rStyle w:val="style-underline"/>
                <w:rFonts w:ascii="Arial" w:hAnsi="Arial" w:cs="Arial"/>
                <w:b/>
                <w:bCs/>
                <w:sz w:val="20"/>
                <w:szCs w:val="20"/>
                <w:lang w:val="fr-FR"/>
              </w:rPr>
              <w:t>Identifiant de la mobilité</w:t>
            </w:r>
          </w:p>
        </w:tc>
        <w:tc>
          <w:tcPr>
            <w:tcW w:w="6044" w:type="dxa"/>
            <w:tcBorders>
              <w:bottom w:val="single" w:sz="4" w:space="0" w:color="auto"/>
            </w:tcBorders>
            <w:vAlign w:val="center"/>
          </w:tcPr>
          <w:p w14:paraId="5C379757" w14:textId="77777777" w:rsidR="006260C2" w:rsidRPr="00AA7F26" w:rsidRDefault="006260C2" w:rsidP="00AA7F26">
            <w:pPr>
              <w:pStyle w:val="spacing-normal"/>
              <w:spacing w:before="0" w:beforeAutospacing="0" w:after="0" w:afterAutospacing="0" w:line="276" w:lineRule="auto"/>
              <w:rPr>
                <w:rStyle w:val="style-underline"/>
                <w:rFonts w:ascii="Arial" w:hAnsi="Arial" w:cs="Arial"/>
                <w:sz w:val="20"/>
                <w:szCs w:val="20"/>
                <w:lang w:val="fr-FR"/>
              </w:rPr>
            </w:pPr>
          </w:p>
        </w:tc>
      </w:tr>
      <w:permEnd w:id="1699554762"/>
      <w:tr w:rsidR="002D0A20" w:rsidRPr="00AA7F26" w14:paraId="3B455817" w14:textId="77777777" w:rsidTr="00CB0050">
        <w:trPr>
          <w:trHeight w:val="340"/>
        </w:trPr>
        <w:tc>
          <w:tcPr>
            <w:tcW w:w="9016" w:type="dxa"/>
            <w:gridSpan w:val="2"/>
            <w:tcBorders>
              <w:top w:val="single" w:sz="4" w:space="0" w:color="auto"/>
              <w:left w:val="nil"/>
              <w:bottom w:val="nil"/>
              <w:right w:val="nil"/>
            </w:tcBorders>
            <w:vAlign w:val="center"/>
          </w:tcPr>
          <w:p w14:paraId="4BE214D0" w14:textId="684CBED2" w:rsidR="002D0A20" w:rsidRPr="00AA7F26" w:rsidRDefault="002D0A20" w:rsidP="00AA7F26">
            <w:pPr>
              <w:pStyle w:val="spacing-normal"/>
              <w:tabs>
                <w:tab w:val="left" w:pos="567"/>
              </w:tabs>
              <w:spacing w:before="0" w:beforeAutospacing="0" w:after="0" w:afterAutospacing="0" w:line="276" w:lineRule="auto"/>
              <w:ind w:left="567" w:hanging="567"/>
              <w:rPr>
                <w:rStyle w:val="style-underline"/>
                <w:rFonts w:ascii="Arial" w:eastAsiaTheme="minorHAnsi" w:hAnsi="Arial" w:cs="Arial"/>
                <w:sz w:val="20"/>
                <w:szCs w:val="20"/>
                <w:lang w:val="fr-FR" w:eastAsia="en-US"/>
              </w:rPr>
            </w:pPr>
            <w:r w:rsidRPr="00AA7F26">
              <w:rPr>
                <w:rStyle w:val="style-underline"/>
                <w:rFonts w:ascii="Arial" w:hAnsi="Arial" w:cs="Arial"/>
                <w:i/>
                <w:iCs/>
                <w:sz w:val="18"/>
                <w:szCs w:val="18"/>
                <w:lang w:val="fr-FR"/>
              </w:rPr>
              <w:t xml:space="preserve">N.B. : </w:t>
            </w:r>
            <w:r w:rsidRPr="00AA7F26">
              <w:rPr>
                <w:rStyle w:val="style-underline"/>
                <w:rFonts w:ascii="Arial" w:hAnsi="Arial" w:cs="Arial"/>
                <w:i/>
                <w:iCs/>
                <w:sz w:val="18"/>
                <w:szCs w:val="18"/>
                <w:lang w:val="fr-FR"/>
              </w:rPr>
              <w:tab/>
              <w:t>Le cas échéant, veuillez exporter la liste des mobilités concernées du Mobility Tool+ vers un fichier Excel et le joindre au formulaire.</w:t>
            </w:r>
          </w:p>
        </w:tc>
      </w:tr>
    </w:tbl>
    <w:p w14:paraId="2047CD6A" w14:textId="24339A66" w:rsidR="00B1135E" w:rsidRPr="00AA7F26" w:rsidRDefault="00B1135E" w:rsidP="00AA7F26">
      <w:pPr>
        <w:spacing w:after="0" w:line="276" w:lineRule="auto"/>
        <w:rPr>
          <w:rStyle w:val="style-underline"/>
          <w:rFonts w:eastAsia="Times New Roman" w:cs="Arial"/>
          <w:i/>
          <w:iCs/>
          <w:sz w:val="18"/>
          <w:szCs w:val="18"/>
          <w:lang w:eastAsia="en-GB"/>
        </w:rPr>
      </w:pPr>
    </w:p>
    <w:tbl>
      <w:tblPr>
        <w:tblStyle w:val="TableGrid"/>
        <w:tblW w:w="0" w:type="auto"/>
        <w:tblLook w:val="04A0" w:firstRow="1" w:lastRow="0" w:firstColumn="1" w:lastColumn="0" w:noHBand="0" w:noVBand="1"/>
      </w:tblPr>
      <w:tblGrid>
        <w:gridCol w:w="2972"/>
        <w:gridCol w:w="6044"/>
      </w:tblGrid>
      <w:tr w:rsidR="00873094" w:rsidRPr="00AA7F26" w14:paraId="44F1B2C6" w14:textId="77777777" w:rsidTr="005563C2">
        <w:trPr>
          <w:trHeight w:val="1103"/>
        </w:trPr>
        <w:tc>
          <w:tcPr>
            <w:tcW w:w="2972" w:type="dxa"/>
            <w:vAlign w:val="center"/>
          </w:tcPr>
          <w:p w14:paraId="7DA02383" w14:textId="77777777" w:rsidR="00873094" w:rsidRPr="00AA7F26" w:rsidRDefault="00873094" w:rsidP="00AA7F26">
            <w:pPr>
              <w:pStyle w:val="spacing-normal"/>
              <w:spacing w:before="0" w:beforeAutospacing="0" w:after="0" w:afterAutospacing="0" w:line="276" w:lineRule="auto"/>
              <w:rPr>
                <w:rStyle w:val="style-underline"/>
                <w:rFonts w:ascii="Arial" w:eastAsiaTheme="minorHAnsi" w:hAnsi="Arial" w:cs="Arial"/>
                <w:b/>
                <w:bCs/>
                <w:sz w:val="20"/>
                <w:szCs w:val="20"/>
                <w:lang w:val="fr-FR" w:eastAsia="en-US"/>
              </w:rPr>
            </w:pPr>
            <w:permStart w:id="549879803" w:edGrp="everyone" w:colFirst="1" w:colLast="1"/>
            <w:r w:rsidRPr="00AA7F26">
              <w:rPr>
                <w:rStyle w:val="style-underline"/>
                <w:rFonts w:ascii="Arial" w:hAnsi="Arial" w:cs="Arial"/>
                <w:b/>
                <w:bCs/>
                <w:sz w:val="20"/>
                <w:szCs w:val="20"/>
                <w:lang w:val="fr-FR"/>
              </w:rPr>
              <w:t xml:space="preserve">Justification de la force majeure </w:t>
            </w:r>
          </w:p>
        </w:tc>
        <w:tc>
          <w:tcPr>
            <w:tcW w:w="6044" w:type="dxa"/>
          </w:tcPr>
          <w:p w14:paraId="037F47CA" w14:textId="77777777" w:rsidR="00873094" w:rsidRPr="00AA7F26" w:rsidRDefault="00873094" w:rsidP="00AA7F26">
            <w:pPr>
              <w:pStyle w:val="spacing-normal"/>
              <w:spacing w:before="0" w:beforeAutospacing="0" w:after="0" w:afterAutospacing="0" w:line="276" w:lineRule="auto"/>
              <w:jc w:val="both"/>
              <w:rPr>
                <w:rStyle w:val="style-underline"/>
                <w:rFonts w:ascii="Arial" w:hAnsi="Arial" w:cs="Arial"/>
                <w:sz w:val="20"/>
                <w:szCs w:val="20"/>
                <w:lang w:val="fr-FR"/>
              </w:rPr>
            </w:pPr>
          </w:p>
        </w:tc>
      </w:tr>
      <w:permEnd w:id="549879803"/>
    </w:tbl>
    <w:p w14:paraId="51C2E92D" w14:textId="4FA22101" w:rsidR="0068321F" w:rsidRPr="00AA7F26" w:rsidRDefault="0068321F" w:rsidP="00AA7F26">
      <w:pPr>
        <w:pStyle w:val="spacing-normal"/>
        <w:spacing w:before="0" w:beforeAutospacing="0" w:after="0" w:afterAutospacing="0" w:line="276" w:lineRule="auto"/>
        <w:jc w:val="both"/>
        <w:rPr>
          <w:rStyle w:val="style-underline"/>
          <w:rFonts w:ascii="Arial" w:eastAsiaTheme="minorHAnsi" w:hAnsi="Arial" w:cs="Arial"/>
          <w:b/>
          <w:bCs/>
          <w:sz w:val="20"/>
          <w:szCs w:val="20"/>
          <w:lang w:val="fr-FR" w:eastAsia="en-US"/>
        </w:rPr>
      </w:pPr>
    </w:p>
    <w:p w14:paraId="19D9012D" w14:textId="77777777" w:rsidR="0068321F" w:rsidRPr="00AA7F26" w:rsidRDefault="0068321F" w:rsidP="00AA7F26">
      <w:pPr>
        <w:spacing w:line="276" w:lineRule="auto"/>
        <w:rPr>
          <w:rStyle w:val="style-underline"/>
          <w:rFonts w:cs="Arial"/>
          <w:b/>
          <w:bCs/>
          <w:sz w:val="20"/>
          <w:szCs w:val="20"/>
          <w:lang w:val="fr-CH" w:eastAsia="en-GB"/>
        </w:rPr>
      </w:pPr>
      <w:r w:rsidRPr="00AA7F26">
        <w:rPr>
          <w:rStyle w:val="style-underline"/>
          <w:rFonts w:cs="Arial"/>
          <w:b/>
          <w:bCs/>
          <w:sz w:val="20"/>
          <w:szCs w:val="20"/>
        </w:rPr>
        <w:br w:type="page"/>
      </w:r>
    </w:p>
    <w:p w14:paraId="6CAA04B2" w14:textId="77777777" w:rsidR="001D48C9" w:rsidRPr="00AA7F26" w:rsidRDefault="001D48C9">
      <w:pPr>
        <w:pStyle w:val="spacing-normal"/>
        <w:spacing w:before="0" w:beforeAutospacing="0" w:after="0" w:afterAutospacing="0" w:line="276" w:lineRule="auto"/>
        <w:jc w:val="both"/>
        <w:rPr>
          <w:rStyle w:val="style-underline"/>
          <w:rFonts w:ascii="Arial" w:hAnsi="Arial" w:cs="Arial"/>
          <w:b/>
          <w:bCs/>
          <w:sz w:val="20"/>
          <w:szCs w:val="20"/>
          <w:lang w:val="fr-FR"/>
        </w:rPr>
      </w:pPr>
      <w:r w:rsidRPr="00AA7F26">
        <w:rPr>
          <w:rStyle w:val="style-underline"/>
          <w:rFonts w:ascii="Arial" w:hAnsi="Arial" w:cs="Arial"/>
          <w:b/>
          <w:bCs/>
          <w:sz w:val="20"/>
          <w:szCs w:val="20"/>
          <w:lang w:val="fr-FR"/>
        </w:rPr>
        <w:lastRenderedPageBreak/>
        <w:t>Les mesures suivantes sont demandées par le Bénéficiaire pour limiter les éventuels dommages résultant de la pandémie COVID-19 (veuillez cocher la ou les case(s) adéquate(s) :</w:t>
      </w:r>
    </w:p>
    <w:p w14:paraId="5183207E" w14:textId="77777777" w:rsidR="001D48C9" w:rsidRPr="00AA7F26" w:rsidRDefault="001D48C9">
      <w:pPr>
        <w:pStyle w:val="spacing-normal"/>
        <w:spacing w:before="0" w:beforeAutospacing="0" w:after="0" w:afterAutospacing="0" w:line="276" w:lineRule="auto"/>
        <w:jc w:val="both"/>
        <w:rPr>
          <w:rStyle w:val="style-underline"/>
          <w:rFonts w:ascii="Arial" w:hAnsi="Arial" w:cs="Arial"/>
          <w:b/>
          <w:bCs/>
          <w:sz w:val="20"/>
          <w:szCs w:val="20"/>
          <w:lang w:val="fr-FR"/>
        </w:rPr>
      </w:pPr>
    </w:p>
    <w:tbl>
      <w:tblPr>
        <w:tblStyle w:val="TableGrid"/>
        <w:tblW w:w="90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2829"/>
        <w:gridCol w:w="5618"/>
      </w:tblGrid>
      <w:tr w:rsidR="007D3DD4" w:rsidRPr="00AA7F26" w14:paraId="2A7392B5" w14:textId="77777777" w:rsidTr="00AA7F26">
        <w:trPr>
          <w:trHeight w:val="340"/>
        </w:trPr>
        <w:tc>
          <w:tcPr>
            <w:tcW w:w="9014" w:type="dxa"/>
            <w:gridSpan w:val="3"/>
            <w:vAlign w:val="center"/>
          </w:tcPr>
          <w:p w14:paraId="2949D8A7" w14:textId="57705BD7" w:rsidR="007D3DD4" w:rsidRPr="00AA7F26" w:rsidRDefault="007D3DD4" w:rsidP="00AA7F26">
            <w:pPr>
              <w:pStyle w:val="spacing-normal"/>
              <w:spacing w:before="0" w:beforeAutospacing="0" w:after="0" w:afterAutospacing="0" w:line="276" w:lineRule="auto"/>
              <w:rPr>
                <w:rStyle w:val="style-underline"/>
                <w:rFonts w:ascii="Arial" w:hAnsi="Arial" w:cs="Arial"/>
                <w:b/>
                <w:bCs/>
                <w:sz w:val="20"/>
                <w:szCs w:val="20"/>
                <w:lang w:val="fr-FR"/>
              </w:rPr>
            </w:pPr>
          </w:p>
          <w:p w14:paraId="2F73609B" w14:textId="7D3E289E" w:rsidR="007D3DD4" w:rsidRPr="00AA7F26" w:rsidRDefault="00636199" w:rsidP="00AA7F26">
            <w:pPr>
              <w:pStyle w:val="spacing-normal"/>
              <w:spacing w:before="0" w:beforeAutospacing="0" w:after="0" w:afterAutospacing="0" w:line="276" w:lineRule="auto"/>
              <w:rPr>
                <w:rStyle w:val="style-underline"/>
                <w:rFonts w:ascii="Arial" w:hAnsi="Arial" w:cs="Arial"/>
                <w:lang w:val="fr-FR"/>
              </w:rPr>
            </w:pPr>
            <w:r w:rsidRPr="00AA7F26">
              <w:rPr>
                <w:rStyle w:val="style-underline"/>
                <w:rFonts w:ascii="Arial" w:hAnsi="Arial" w:cs="Arial"/>
                <w:lang w:val="fr-FR"/>
              </w:rPr>
              <w:t>N.B aucune demande n’est nécessaire pour le report de mobilités qui ont cependant lieu pendant la durée du projet.</w:t>
            </w:r>
          </w:p>
          <w:p w14:paraId="5954EF77" w14:textId="5F9698DE" w:rsidR="0068321F" w:rsidRPr="00AA7F26" w:rsidRDefault="0068321F" w:rsidP="00AA7F26">
            <w:pPr>
              <w:pStyle w:val="spacing-normal"/>
              <w:spacing w:before="0" w:beforeAutospacing="0" w:after="0" w:afterAutospacing="0" w:line="276" w:lineRule="auto"/>
              <w:rPr>
                <w:rStyle w:val="style-underline"/>
                <w:rFonts w:ascii="Arial" w:hAnsi="Arial" w:cs="Arial"/>
                <w:b/>
                <w:bCs/>
                <w:sz w:val="20"/>
                <w:szCs w:val="20"/>
                <w:lang w:val="fr-CH"/>
              </w:rPr>
            </w:pPr>
          </w:p>
        </w:tc>
      </w:tr>
      <w:tr w:rsidR="006838BB" w:rsidRPr="00AA7F26" w14:paraId="0D368279" w14:textId="77777777" w:rsidTr="00AA7F26">
        <w:trPr>
          <w:trHeight w:val="340"/>
        </w:trPr>
        <w:sdt>
          <w:sdtPr>
            <w:rPr>
              <w:rStyle w:val="style-underline"/>
              <w:rFonts w:ascii="Arial" w:hAnsi="Arial" w:cs="Arial"/>
              <w:b/>
              <w:bCs/>
              <w:sz w:val="20"/>
              <w:szCs w:val="20"/>
              <w:lang w:val="fr-FR"/>
            </w:rPr>
            <w:id w:val="2050869804"/>
            <w14:checkbox>
              <w14:checked w14:val="0"/>
              <w14:checkedState w14:val="2612" w14:font="MS Gothic"/>
              <w14:uncheckedState w14:val="2610" w14:font="MS Gothic"/>
            </w14:checkbox>
          </w:sdtPr>
          <w:sdtEndPr>
            <w:rPr>
              <w:rStyle w:val="style-underline"/>
            </w:rPr>
          </w:sdtEndPr>
          <w:sdtContent>
            <w:tc>
              <w:tcPr>
                <w:tcW w:w="567" w:type="dxa"/>
                <w:tcBorders>
                  <w:top w:val="single" w:sz="4" w:space="0" w:color="auto"/>
                  <w:left w:val="single" w:sz="4" w:space="0" w:color="auto"/>
                  <w:bottom w:val="single" w:sz="4" w:space="0" w:color="auto"/>
                  <w:right w:val="single" w:sz="4" w:space="0" w:color="auto"/>
                </w:tcBorders>
                <w:vAlign w:val="center"/>
              </w:tcPr>
              <w:p w14:paraId="4895FAF4" w14:textId="1F3730BD" w:rsidR="006838BB" w:rsidRPr="00AA7F26" w:rsidRDefault="006838BB" w:rsidP="00AA7F26">
                <w:pPr>
                  <w:pStyle w:val="spacing-normal"/>
                  <w:spacing w:before="0" w:beforeAutospacing="0" w:after="0" w:afterAutospacing="0" w:line="276" w:lineRule="auto"/>
                  <w:rPr>
                    <w:rStyle w:val="style-underline"/>
                    <w:rFonts w:ascii="Arial" w:hAnsi="Arial" w:cs="Arial"/>
                    <w:b/>
                    <w:bCs/>
                    <w:sz w:val="20"/>
                    <w:szCs w:val="20"/>
                    <w:lang w:val="fr-FR"/>
                  </w:rPr>
                </w:pPr>
                <w:r w:rsidRPr="00AA7F26">
                  <w:rPr>
                    <w:rStyle w:val="style-underline"/>
                    <w:rFonts w:ascii="Segoe UI Symbol" w:eastAsia="MS Gothic" w:hAnsi="Segoe UI Symbol" w:cs="Segoe UI Symbol"/>
                    <w:b/>
                    <w:bCs/>
                    <w:sz w:val="20"/>
                    <w:szCs w:val="20"/>
                    <w:lang w:val="fr-FR"/>
                  </w:rPr>
                  <w:t>☐</w:t>
                </w:r>
              </w:p>
            </w:tc>
          </w:sdtContent>
        </w:sdt>
        <w:tc>
          <w:tcPr>
            <w:tcW w:w="8447" w:type="dxa"/>
            <w:gridSpan w:val="2"/>
            <w:tcBorders>
              <w:top w:val="single" w:sz="4" w:space="0" w:color="auto"/>
              <w:left w:val="single" w:sz="4" w:space="0" w:color="auto"/>
              <w:bottom w:val="single" w:sz="4" w:space="0" w:color="auto"/>
              <w:right w:val="single" w:sz="4" w:space="0" w:color="auto"/>
            </w:tcBorders>
            <w:vAlign w:val="center"/>
          </w:tcPr>
          <w:p w14:paraId="3CC92FAB" w14:textId="39BA5A16" w:rsidR="006838BB" w:rsidRPr="00AA7F26" w:rsidRDefault="006838BB" w:rsidP="00AA7F26">
            <w:pPr>
              <w:pStyle w:val="spacing-normal"/>
              <w:spacing w:before="0" w:beforeAutospacing="0" w:after="0" w:afterAutospacing="0" w:line="276" w:lineRule="auto"/>
              <w:rPr>
                <w:rStyle w:val="style-underline"/>
                <w:rFonts w:ascii="Arial" w:hAnsi="Arial" w:cs="Arial"/>
                <w:b/>
                <w:bCs/>
                <w:sz w:val="20"/>
                <w:szCs w:val="20"/>
                <w:lang w:val="fr-FR"/>
              </w:rPr>
            </w:pPr>
            <w:r w:rsidRPr="00AA7F26">
              <w:rPr>
                <w:rStyle w:val="style-underline"/>
                <w:rFonts w:ascii="Arial" w:hAnsi="Arial" w:cs="Arial"/>
                <w:b/>
                <w:bCs/>
                <w:sz w:val="20"/>
                <w:szCs w:val="20"/>
                <w:lang w:val="fr-FR"/>
              </w:rPr>
              <w:t>Prise en charge et/remboursement des frais encourus par le(s) participant(s)</w:t>
            </w:r>
          </w:p>
        </w:tc>
      </w:tr>
      <w:tr w:rsidR="006838BB" w:rsidRPr="00AA7F26" w14:paraId="780ACABB" w14:textId="77777777" w:rsidTr="00AA7F26">
        <w:trPr>
          <w:trHeight w:val="510"/>
        </w:trPr>
        <w:tc>
          <w:tcPr>
            <w:tcW w:w="9014" w:type="dxa"/>
            <w:gridSpan w:val="3"/>
            <w:tcBorders>
              <w:top w:val="single" w:sz="4" w:space="0" w:color="auto"/>
              <w:left w:val="single" w:sz="4" w:space="0" w:color="auto"/>
              <w:bottom w:val="single" w:sz="4" w:space="0" w:color="auto"/>
              <w:right w:val="single" w:sz="4" w:space="0" w:color="auto"/>
            </w:tcBorders>
            <w:vAlign w:val="center"/>
          </w:tcPr>
          <w:p w14:paraId="4B80D806" w14:textId="77777777" w:rsidR="0068321F" w:rsidRPr="00AA7F26" w:rsidRDefault="006838BB" w:rsidP="00AA7F26">
            <w:pPr>
              <w:pStyle w:val="spacing-normal"/>
              <w:spacing w:before="0" w:beforeAutospacing="0" w:after="0" w:afterAutospacing="0" w:line="276" w:lineRule="auto"/>
              <w:ind w:left="589"/>
              <w:jc w:val="both"/>
              <w:rPr>
                <w:rStyle w:val="style-underline"/>
                <w:rFonts w:ascii="Arial" w:eastAsiaTheme="minorHAnsi" w:hAnsi="Arial" w:cs="Arial"/>
                <w:i/>
                <w:iCs/>
                <w:sz w:val="18"/>
                <w:szCs w:val="18"/>
                <w:lang w:val="fr-FR" w:eastAsia="en-US"/>
              </w:rPr>
            </w:pPr>
            <w:r w:rsidRPr="00AA7F26">
              <w:rPr>
                <w:rStyle w:val="style-underline"/>
                <w:rFonts w:ascii="Arial" w:hAnsi="Arial" w:cs="Arial"/>
                <w:i/>
                <w:iCs/>
                <w:sz w:val="18"/>
                <w:szCs w:val="18"/>
                <w:lang w:val="fr-FR"/>
              </w:rPr>
              <w:t>N.B. :</w:t>
            </w:r>
          </w:p>
          <w:p w14:paraId="2ECFE180" w14:textId="54A94230" w:rsidR="006838BB" w:rsidRPr="00AA7F26" w:rsidRDefault="006838BB" w:rsidP="00AA7F26">
            <w:pPr>
              <w:pStyle w:val="spacing-normal"/>
              <w:spacing w:before="0" w:beforeAutospacing="0" w:after="0" w:afterAutospacing="0" w:line="276" w:lineRule="auto"/>
              <w:ind w:left="589"/>
              <w:jc w:val="both"/>
              <w:rPr>
                <w:rStyle w:val="style-underline"/>
                <w:rFonts w:ascii="Arial" w:hAnsi="Arial" w:cs="Arial"/>
                <w:i/>
                <w:iCs/>
                <w:sz w:val="18"/>
                <w:szCs w:val="18"/>
                <w:lang w:val="fr-FR"/>
              </w:rPr>
            </w:pPr>
            <w:r w:rsidRPr="00AA7F26">
              <w:rPr>
                <w:rStyle w:val="style-underline"/>
                <w:rFonts w:ascii="Arial" w:hAnsi="Arial" w:cs="Arial"/>
                <w:i/>
                <w:iCs/>
                <w:sz w:val="18"/>
                <w:szCs w:val="18"/>
                <w:lang w:val="fr-FR"/>
              </w:rPr>
              <w:t>La procédure de reconnaissance des frais éligibles en cas de force majeure se trouve en annexe.</w:t>
            </w:r>
          </w:p>
        </w:tc>
      </w:tr>
      <w:tr w:rsidR="0068321F" w:rsidRPr="00AA7F26" w14:paraId="017F4747" w14:textId="77777777" w:rsidTr="00AA7F26">
        <w:trPr>
          <w:trHeight w:val="113"/>
        </w:trPr>
        <w:tc>
          <w:tcPr>
            <w:tcW w:w="9014" w:type="dxa"/>
            <w:gridSpan w:val="3"/>
            <w:tcBorders>
              <w:top w:val="single" w:sz="4" w:space="0" w:color="auto"/>
              <w:bottom w:val="single" w:sz="4" w:space="0" w:color="auto"/>
            </w:tcBorders>
            <w:vAlign w:val="center"/>
          </w:tcPr>
          <w:p w14:paraId="5ABF8C89" w14:textId="77777777" w:rsidR="0068321F" w:rsidRPr="00AA7F26" w:rsidRDefault="0068321F" w:rsidP="00AA7F26">
            <w:pPr>
              <w:pStyle w:val="spacing-normal"/>
              <w:spacing w:before="0" w:beforeAutospacing="0" w:after="0" w:afterAutospacing="0" w:line="276" w:lineRule="auto"/>
              <w:jc w:val="both"/>
              <w:rPr>
                <w:rStyle w:val="style-underline"/>
                <w:rFonts w:ascii="Arial" w:hAnsi="Arial" w:cs="Arial"/>
                <w:i/>
                <w:iCs/>
                <w:sz w:val="18"/>
                <w:szCs w:val="18"/>
                <w:lang w:val="fr-FR"/>
              </w:rPr>
            </w:pPr>
          </w:p>
        </w:tc>
      </w:tr>
      <w:tr w:rsidR="006838BB" w:rsidRPr="00AA7F26" w14:paraId="600061A6" w14:textId="77777777" w:rsidTr="00AA7F26">
        <w:trPr>
          <w:trHeight w:val="340"/>
        </w:trPr>
        <w:sdt>
          <w:sdtPr>
            <w:rPr>
              <w:rStyle w:val="style-underline"/>
              <w:rFonts w:ascii="Arial" w:hAnsi="Arial" w:cs="Arial"/>
              <w:b/>
              <w:bCs/>
              <w:sz w:val="20"/>
              <w:szCs w:val="20"/>
              <w:lang w:val="fr-FR"/>
            </w:rPr>
            <w:id w:val="-1491942732"/>
            <w14:checkbox>
              <w14:checked w14:val="0"/>
              <w14:checkedState w14:val="2612" w14:font="MS Gothic"/>
              <w14:uncheckedState w14:val="2610" w14:font="MS Gothic"/>
            </w14:checkbox>
          </w:sdtPr>
          <w:sdtEndPr>
            <w:rPr>
              <w:rStyle w:val="style-underline"/>
            </w:rPr>
          </w:sdtEndPr>
          <w:sdtContent>
            <w:tc>
              <w:tcPr>
                <w:tcW w:w="567" w:type="dxa"/>
                <w:tcBorders>
                  <w:top w:val="single" w:sz="4" w:space="0" w:color="auto"/>
                  <w:left w:val="single" w:sz="4" w:space="0" w:color="auto"/>
                  <w:bottom w:val="single" w:sz="4" w:space="0" w:color="auto"/>
                  <w:right w:val="single" w:sz="4" w:space="0" w:color="auto"/>
                </w:tcBorders>
                <w:vAlign w:val="center"/>
              </w:tcPr>
              <w:p w14:paraId="0EDCA9DA" w14:textId="7581BECE" w:rsidR="006838BB" w:rsidRPr="00AA7F26" w:rsidRDefault="006838BB" w:rsidP="00AA7F26">
                <w:pPr>
                  <w:pStyle w:val="spacing-normal"/>
                  <w:spacing w:before="0" w:beforeAutospacing="0" w:after="0" w:afterAutospacing="0" w:line="276" w:lineRule="auto"/>
                  <w:rPr>
                    <w:rStyle w:val="style-underline"/>
                    <w:rFonts w:ascii="Arial" w:hAnsi="Arial" w:cs="Arial"/>
                    <w:b/>
                    <w:bCs/>
                    <w:sz w:val="20"/>
                    <w:szCs w:val="20"/>
                    <w:lang w:val="fr-FR"/>
                  </w:rPr>
                </w:pPr>
                <w:r w:rsidRPr="00AA7F26">
                  <w:rPr>
                    <w:rStyle w:val="style-underline"/>
                    <w:rFonts w:ascii="Segoe UI Symbol" w:eastAsia="MS Gothic" w:hAnsi="Segoe UI Symbol" w:cs="Segoe UI Symbol"/>
                    <w:b/>
                    <w:bCs/>
                    <w:sz w:val="20"/>
                    <w:szCs w:val="20"/>
                    <w:lang w:val="fr-FR"/>
                  </w:rPr>
                  <w:t>☐</w:t>
                </w:r>
              </w:p>
            </w:tc>
          </w:sdtContent>
        </w:sdt>
        <w:tc>
          <w:tcPr>
            <w:tcW w:w="8447" w:type="dxa"/>
            <w:gridSpan w:val="2"/>
            <w:tcBorders>
              <w:top w:val="single" w:sz="4" w:space="0" w:color="auto"/>
              <w:left w:val="single" w:sz="4" w:space="0" w:color="auto"/>
              <w:bottom w:val="single" w:sz="4" w:space="0" w:color="auto"/>
              <w:right w:val="single" w:sz="4" w:space="0" w:color="auto"/>
            </w:tcBorders>
            <w:vAlign w:val="center"/>
          </w:tcPr>
          <w:p w14:paraId="426CB8F5" w14:textId="385E2A4A" w:rsidR="006838BB" w:rsidRPr="00AA7F26" w:rsidRDefault="006838BB" w:rsidP="00AA7F26">
            <w:pPr>
              <w:pStyle w:val="spacing-normal"/>
              <w:spacing w:before="0" w:beforeAutospacing="0" w:after="0" w:afterAutospacing="0" w:line="276" w:lineRule="auto"/>
              <w:jc w:val="both"/>
              <w:rPr>
                <w:rStyle w:val="style-underline"/>
                <w:rFonts w:ascii="Arial" w:hAnsi="Arial" w:cs="Arial"/>
                <w:b/>
                <w:bCs/>
                <w:sz w:val="20"/>
                <w:szCs w:val="20"/>
                <w:lang w:val="fr-FR"/>
              </w:rPr>
            </w:pPr>
            <w:r w:rsidRPr="00AA7F26">
              <w:rPr>
                <w:rStyle w:val="style-underline"/>
                <w:rFonts w:ascii="Arial" w:hAnsi="Arial" w:cs="Arial"/>
                <w:b/>
                <w:bCs/>
                <w:sz w:val="20"/>
                <w:szCs w:val="20"/>
                <w:lang w:val="fr-FR"/>
              </w:rPr>
              <w:t>Organisation d’une activité virtuelle au lieu de l’activité présentielle initialement prévue</w:t>
            </w:r>
          </w:p>
        </w:tc>
      </w:tr>
      <w:tr w:rsidR="006838BB" w:rsidRPr="00AA7F26" w14:paraId="1A4EA0F7" w14:textId="77777777" w:rsidTr="00AA7F26">
        <w:trPr>
          <w:trHeight w:val="1020"/>
        </w:trPr>
        <w:tc>
          <w:tcPr>
            <w:tcW w:w="9014" w:type="dxa"/>
            <w:gridSpan w:val="3"/>
            <w:tcBorders>
              <w:top w:val="single" w:sz="4" w:space="0" w:color="auto"/>
              <w:left w:val="single" w:sz="4" w:space="0" w:color="auto"/>
              <w:bottom w:val="single" w:sz="4" w:space="0" w:color="auto"/>
              <w:right w:val="single" w:sz="4" w:space="0" w:color="auto"/>
            </w:tcBorders>
            <w:vAlign w:val="center"/>
          </w:tcPr>
          <w:p w14:paraId="4B25167D" w14:textId="77777777" w:rsidR="0068321F" w:rsidRPr="00AA7F26" w:rsidRDefault="006838BB" w:rsidP="00AA7F26">
            <w:pPr>
              <w:pStyle w:val="spacing-normal"/>
              <w:spacing w:before="0" w:beforeAutospacing="0" w:after="0" w:afterAutospacing="0" w:line="276" w:lineRule="auto"/>
              <w:ind w:left="604"/>
              <w:jc w:val="both"/>
              <w:rPr>
                <w:rStyle w:val="style-underline"/>
                <w:rFonts w:ascii="Arial" w:eastAsiaTheme="minorHAnsi" w:hAnsi="Arial" w:cs="Arial"/>
                <w:i/>
                <w:iCs/>
                <w:sz w:val="18"/>
                <w:szCs w:val="18"/>
                <w:lang w:val="fr-FR" w:eastAsia="en-US"/>
              </w:rPr>
            </w:pPr>
            <w:r w:rsidRPr="00AA7F26">
              <w:rPr>
                <w:rStyle w:val="style-underline"/>
                <w:rFonts w:ascii="Arial" w:hAnsi="Arial" w:cs="Arial"/>
                <w:i/>
                <w:iCs/>
                <w:sz w:val="18"/>
                <w:szCs w:val="18"/>
                <w:lang w:val="fr-FR"/>
              </w:rPr>
              <w:t>N.B. :</w:t>
            </w:r>
          </w:p>
          <w:p w14:paraId="09AF048F" w14:textId="2DA4A3B7" w:rsidR="006838BB" w:rsidRPr="00AA7F26" w:rsidRDefault="006838BB" w:rsidP="00AA7F26">
            <w:pPr>
              <w:pStyle w:val="spacing-normal"/>
              <w:spacing w:before="0" w:beforeAutospacing="0" w:after="0" w:afterAutospacing="0" w:line="276" w:lineRule="auto"/>
              <w:ind w:left="604"/>
              <w:jc w:val="both"/>
              <w:rPr>
                <w:rStyle w:val="style-underline"/>
                <w:rFonts w:ascii="Arial" w:hAnsi="Arial" w:cs="Arial"/>
                <w:i/>
                <w:iCs/>
                <w:sz w:val="18"/>
                <w:szCs w:val="18"/>
                <w:lang w:val="fr-FR"/>
              </w:rPr>
            </w:pPr>
            <w:r w:rsidRPr="00AA7F26">
              <w:rPr>
                <w:rStyle w:val="style-underline"/>
                <w:rFonts w:ascii="Arial" w:hAnsi="Arial" w:cs="Arial"/>
                <w:i/>
                <w:iCs/>
                <w:sz w:val="18"/>
                <w:szCs w:val="18"/>
                <w:lang w:val="fr-FR"/>
              </w:rPr>
              <w:t xml:space="preserve">Si les Bénéficiaires décident de ne pas prolonger la durée du projet, ils peuvent déclarer les activités exceptionnellement réalisées via des outils virtuels. </w:t>
            </w:r>
            <w:r w:rsidR="008D6E9B" w:rsidRPr="00AA7F26">
              <w:rPr>
                <w:rStyle w:val="style-underline"/>
                <w:rFonts w:ascii="Arial" w:hAnsi="Arial" w:cs="Arial"/>
                <w:i/>
                <w:iCs/>
                <w:sz w:val="18"/>
                <w:szCs w:val="18"/>
                <w:lang w:val="fr-FR"/>
              </w:rPr>
              <w:t>L’éligibilité de ces activités est liée à la contre-signature de l’addendum envoyé par l’Agence nationale.</w:t>
            </w:r>
          </w:p>
        </w:tc>
      </w:tr>
      <w:tr w:rsidR="0068321F" w:rsidRPr="00AA7F26" w14:paraId="06D3C54F" w14:textId="77777777" w:rsidTr="00AA7F26">
        <w:trPr>
          <w:trHeight w:val="113"/>
        </w:trPr>
        <w:tc>
          <w:tcPr>
            <w:tcW w:w="9014" w:type="dxa"/>
            <w:gridSpan w:val="3"/>
            <w:tcBorders>
              <w:top w:val="single" w:sz="4" w:space="0" w:color="auto"/>
              <w:bottom w:val="single" w:sz="4" w:space="0" w:color="auto"/>
            </w:tcBorders>
            <w:vAlign w:val="center"/>
          </w:tcPr>
          <w:p w14:paraId="08177442" w14:textId="77777777" w:rsidR="0068321F" w:rsidRPr="00AA7F26" w:rsidRDefault="0068321F" w:rsidP="00AA7F26">
            <w:pPr>
              <w:pStyle w:val="spacing-normal"/>
              <w:spacing w:before="0" w:beforeAutospacing="0" w:after="0" w:afterAutospacing="0" w:line="276" w:lineRule="auto"/>
              <w:jc w:val="both"/>
              <w:rPr>
                <w:rStyle w:val="style-underline"/>
                <w:rFonts w:ascii="Arial" w:hAnsi="Arial" w:cs="Arial"/>
                <w:i/>
                <w:iCs/>
                <w:sz w:val="18"/>
                <w:szCs w:val="18"/>
                <w:lang w:val="fr-FR"/>
              </w:rPr>
            </w:pPr>
          </w:p>
        </w:tc>
      </w:tr>
      <w:tr w:rsidR="006838BB" w:rsidRPr="00AA7F26" w14:paraId="40C05CA4" w14:textId="77777777" w:rsidTr="00AA7F26">
        <w:trPr>
          <w:trHeight w:val="340"/>
        </w:trPr>
        <w:sdt>
          <w:sdtPr>
            <w:rPr>
              <w:rStyle w:val="style-underline"/>
              <w:rFonts w:ascii="Arial" w:hAnsi="Arial" w:cs="Arial"/>
              <w:b/>
              <w:bCs/>
              <w:sz w:val="20"/>
              <w:szCs w:val="20"/>
              <w:lang w:val="fr-FR"/>
            </w:rPr>
            <w:id w:val="1204056438"/>
            <w14:checkbox>
              <w14:checked w14:val="0"/>
              <w14:checkedState w14:val="2612" w14:font="MS Gothic"/>
              <w14:uncheckedState w14:val="2610" w14:font="MS Gothic"/>
            </w14:checkbox>
          </w:sdtPr>
          <w:sdtEndPr>
            <w:rPr>
              <w:rStyle w:val="style-underline"/>
            </w:rPr>
          </w:sdtEndPr>
          <w:sdtContent>
            <w:tc>
              <w:tcPr>
                <w:tcW w:w="567" w:type="dxa"/>
                <w:tcBorders>
                  <w:top w:val="single" w:sz="4" w:space="0" w:color="auto"/>
                  <w:left w:val="single" w:sz="4" w:space="0" w:color="auto"/>
                  <w:bottom w:val="single" w:sz="4" w:space="0" w:color="auto"/>
                  <w:right w:val="single" w:sz="4" w:space="0" w:color="auto"/>
                </w:tcBorders>
                <w:vAlign w:val="center"/>
              </w:tcPr>
              <w:p w14:paraId="511062F7" w14:textId="16C90219" w:rsidR="006838BB" w:rsidRPr="00AA7F26" w:rsidRDefault="006838BB" w:rsidP="00AA7F26">
                <w:pPr>
                  <w:pStyle w:val="spacing-normal"/>
                  <w:spacing w:before="0" w:beforeAutospacing="0" w:after="0" w:afterAutospacing="0" w:line="276" w:lineRule="auto"/>
                  <w:rPr>
                    <w:rStyle w:val="style-underline"/>
                    <w:rFonts w:ascii="Arial" w:hAnsi="Arial" w:cs="Arial"/>
                    <w:b/>
                    <w:bCs/>
                    <w:sz w:val="20"/>
                    <w:szCs w:val="20"/>
                    <w:lang w:val="fr-FR"/>
                  </w:rPr>
                </w:pPr>
                <w:r w:rsidRPr="00AA7F26">
                  <w:rPr>
                    <w:rStyle w:val="style-underline"/>
                    <w:rFonts w:ascii="Segoe UI Symbol" w:eastAsia="MS Gothic" w:hAnsi="Segoe UI Symbol" w:cs="Segoe UI Symbol"/>
                    <w:b/>
                    <w:bCs/>
                    <w:sz w:val="20"/>
                    <w:szCs w:val="20"/>
                    <w:lang w:val="fr-FR"/>
                  </w:rPr>
                  <w:t>☐</w:t>
                </w:r>
              </w:p>
            </w:tc>
          </w:sdtContent>
        </w:sdt>
        <w:tc>
          <w:tcPr>
            <w:tcW w:w="8447" w:type="dxa"/>
            <w:gridSpan w:val="2"/>
            <w:tcBorders>
              <w:top w:val="single" w:sz="4" w:space="0" w:color="auto"/>
              <w:left w:val="single" w:sz="4" w:space="0" w:color="auto"/>
              <w:bottom w:val="single" w:sz="4" w:space="0" w:color="auto"/>
              <w:right w:val="single" w:sz="4" w:space="0" w:color="auto"/>
            </w:tcBorders>
            <w:vAlign w:val="center"/>
          </w:tcPr>
          <w:p w14:paraId="7CB18175" w14:textId="77777777" w:rsidR="006838BB" w:rsidRPr="00AA7F26" w:rsidRDefault="006838BB" w:rsidP="00AA7F26">
            <w:pPr>
              <w:pStyle w:val="spacing-normal"/>
              <w:spacing w:before="0" w:beforeAutospacing="0" w:after="0" w:afterAutospacing="0" w:line="276" w:lineRule="auto"/>
              <w:rPr>
                <w:rStyle w:val="style-underline"/>
                <w:rFonts w:ascii="Arial" w:hAnsi="Arial" w:cs="Arial"/>
                <w:b/>
                <w:bCs/>
                <w:sz w:val="20"/>
                <w:szCs w:val="20"/>
                <w:lang w:val="fr-FR"/>
              </w:rPr>
            </w:pPr>
            <w:r w:rsidRPr="00AA7F26">
              <w:rPr>
                <w:rStyle w:val="style-underline"/>
                <w:rFonts w:ascii="Arial" w:hAnsi="Arial" w:cs="Arial"/>
                <w:b/>
                <w:bCs/>
                <w:sz w:val="20"/>
                <w:szCs w:val="20"/>
                <w:lang w:val="fr-FR"/>
              </w:rPr>
              <w:t>Suspension de la mise en œuvre du projet</w:t>
            </w:r>
          </w:p>
        </w:tc>
      </w:tr>
      <w:tr w:rsidR="006838BB" w:rsidRPr="00AA7F26" w14:paraId="070E8B63" w14:textId="77777777" w:rsidTr="00AA7F26">
        <w:trPr>
          <w:trHeight w:val="340"/>
        </w:trPr>
        <w:tc>
          <w:tcPr>
            <w:tcW w:w="3396" w:type="dxa"/>
            <w:gridSpan w:val="2"/>
            <w:tcBorders>
              <w:top w:val="single" w:sz="4" w:space="0" w:color="auto"/>
              <w:left w:val="single" w:sz="4" w:space="0" w:color="auto"/>
              <w:bottom w:val="single" w:sz="4" w:space="0" w:color="auto"/>
              <w:right w:val="single" w:sz="4" w:space="0" w:color="auto"/>
            </w:tcBorders>
            <w:vAlign w:val="center"/>
          </w:tcPr>
          <w:p w14:paraId="2EAED23A" w14:textId="77777777" w:rsidR="006838BB" w:rsidRPr="00AA7F26" w:rsidRDefault="006838BB" w:rsidP="00AA7F26">
            <w:pPr>
              <w:pStyle w:val="spacing-normal"/>
              <w:spacing w:before="0" w:beforeAutospacing="0" w:after="0" w:afterAutospacing="0" w:line="276" w:lineRule="auto"/>
              <w:rPr>
                <w:rStyle w:val="style-underline"/>
                <w:rFonts w:ascii="Arial" w:hAnsi="Arial" w:cs="Arial"/>
                <w:b/>
                <w:bCs/>
                <w:sz w:val="20"/>
                <w:szCs w:val="20"/>
                <w:lang w:val="fr-FR"/>
              </w:rPr>
            </w:pPr>
            <w:permStart w:id="383591983" w:edGrp="everyone" w:colFirst="1" w:colLast="1"/>
            <w:r w:rsidRPr="00AA7F26">
              <w:rPr>
                <w:rStyle w:val="style-underline"/>
                <w:rFonts w:ascii="Arial" w:hAnsi="Arial" w:cs="Arial"/>
                <w:b/>
                <w:bCs/>
                <w:sz w:val="20"/>
                <w:szCs w:val="20"/>
                <w:lang w:val="fr-FR"/>
              </w:rPr>
              <w:t>Date de début de la suspension</w:t>
            </w:r>
          </w:p>
        </w:tc>
        <w:tc>
          <w:tcPr>
            <w:tcW w:w="5618" w:type="dxa"/>
            <w:tcBorders>
              <w:top w:val="single" w:sz="4" w:space="0" w:color="auto"/>
              <w:left w:val="single" w:sz="4" w:space="0" w:color="auto"/>
              <w:bottom w:val="single" w:sz="4" w:space="0" w:color="auto"/>
              <w:right w:val="single" w:sz="4" w:space="0" w:color="auto"/>
            </w:tcBorders>
            <w:vAlign w:val="center"/>
          </w:tcPr>
          <w:p w14:paraId="03C3BBF6" w14:textId="77777777" w:rsidR="006838BB" w:rsidRPr="00AA7F26" w:rsidRDefault="006838BB" w:rsidP="00AA7F26">
            <w:pPr>
              <w:pStyle w:val="spacing-normal"/>
              <w:spacing w:before="0" w:beforeAutospacing="0" w:after="0" w:afterAutospacing="0" w:line="276" w:lineRule="auto"/>
              <w:rPr>
                <w:rStyle w:val="style-underline"/>
                <w:rFonts w:ascii="Arial" w:hAnsi="Arial" w:cs="Arial"/>
                <w:b/>
                <w:bCs/>
                <w:sz w:val="20"/>
                <w:szCs w:val="20"/>
                <w:lang w:val="fr-FR"/>
              </w:rPr>
            </w:pPr>
          </w:p>
        </w:tc>
      </w:tr>
      <w:tr w:rsidR="006838BB" w:rsidRPr="00AA7F26" w14:paraId="4846BA0B" w14:textId="77777777" w:rsidTr="00AA7F26">
        <w:trPr>
          <w:trHeight w:val="340"/>
        </w:trPr>
        <w:tc>
          <w:tcPr>
            <w:tcW w:w="3396" w:type="dxa"/>
            <w:gridSpan w:val="2"/>
            <w:tcBorders>
              <w:top w:val="single" w:sz="4" w:space="0" w:color="auto"/>
              <w:left w:val="single" w:sz="4" w:space="0" w:color="auto"/>
              <w:bottom w:val="single" w:sz="4" w:space="0" w:color="auto"/>
              <w:right w:val="single" w:sz="4" w:space="0" w:color="auto"/>
            </w:tcBorders>
            <w:vAlign w:val="center"/>
          </w:tcPr>
          <w:p w14:paraId="5405FF39" w14:textId="77777777" w:rsidR="006838BB" w:rsidRPr="00AA7F26" w:rsidRDefault="006838BB" w:rsidP="00AA7F26">
            <w:pPr>
              <w:pStyle w:val="spacing-normal"/>
              <w:spacing w:before="0" w:beforeAutospacing="0" w:after="0" w:afterAutospacing="0" w:line="276" w:lineRule="auto"/>
              <w:rPr>
                <w:rStyle w:val="style-underline"/>
                <w:rFonts w:ascii="Arial" w:hAnsi="Arial" w:cs="Arial"/>
                <w:b/>
                <w:bCs/>
                <w:sz w:val="20"/>
                <w:szCs w:val="20"/>
                <w:lang w:val="fr-FR"/>
              </w:rPr>
            </w:pPr>
            <w:permStart w:id="747062233" w:edGrp="everyone" w:colFirst="1" w:colLast="1"/>
            <w:permEnd w:id="383591983"/>
            <w:r w:rsidRPr="00AA7F26">
              <w:rPr>
                <w:rStyle w:val="style-underline"/>
                <w:rFonts w:ascii="Arial" w:hAnsi="Arial" w:cs="Arial"/>
                <w:b/>
                <w:bCs/>
                <w:sz w:val="20"/>
                <w:szCs w:val="20"/>
                <w:lang w:val="fr-FR"/>
              </w:rPr>
              <w:t>Date prévue de reprise</w:t>
            </w:r>
          </w:p>
        </w:tc>
        <w:tc>
          <w:tcPr>
            <w:tcW w:w="5618" w:type="dxa"/>
            <w:tcBorders>
              <w:top w:val="single" w:sz="4" w:space="0" w:color="auto"/>
              <w:left w:val="single" w:sz="4" w:space="0" w:color="auto"/>
              <w:bottom w:val="single" w:sz="4" w:space="0" w:color="auto"/>
              <w:right w:val="single" w:sz="4" w:space="0" w:color="auto"/>
            </w:tcBorders>
            <w:vAlign w:val="center"/>
          </w:tcPr>
          <w:p w14:paraId="051D18A2" w14:textId="77777777" w:rsidR="006838BB" w:rsidRPr="00AA7F26" w:rsidRDefault="006838BB" w:rsidP="00AA7F26">
            <w:pPr>
              <w:pStyle w:val="spacing-normal"/>
              <w:spacing w:before="0" w:beforeAutospacing="0" w:after="0" w:afterAutospacing="0" w:line="276" w:lineRule="auto"/>
              <w:rPr>
                <w:rStyle w:val="style-underline"/>
                <w:rFonts w:ascii="Arial" w:hAnsi="Arial" w:cs="Arial"/>
                <w:b/>
                <w:bCs/>
                <w:sz w:val="20"/>
                <w:szCs w:val="20"/>
                <w:lang w:val="fr-FR"/>
              </w:rPr>
            </w:pPr>
          </w:p>
        </w:tc>
      </w:tr>
      <w:permEnd w:id="747062233"/>
      <w:tr w:rsidR="006838BB" w:rsidRPr="00AA7F26" w14:paraId="55FF2F90" w14:textId="77777777" w:rsidTr="00AA7F26">
        <w:trPr>
          <w:trHeight w:val="1020"/>
        </w:trPr>
        <w:tc>
          <w:tcPr>
            <w:tcW w:w="9014" w:type="dxa"/>
            <w:gridSpan w:val="3"/>
            <w:tcBorders>
              <w:top w:val="single" w:sz="4" w:space="0" w:color="auto"/>
              <w:left w:val="single" w:sz="4" w:space="0" w:color="auto"/>
              <w:bottom w:val="single" w:sz="4" w:space="0" w:color="auto"/>
              <w:right w:val="single" w:sz="4" w:space="0" w:color="auto"/>
            </w:tcBorders>
            <w:vAlign w:val="center"/>
          </w:tcPr>
          <w:p w14:paraId="6FA55FF5" w14:textId="77777777" w:rsidR="0068321F" w:rsidRPr="00AA7F26" w:rsidRDefault="006838BB" w:rsidP="00AA7F26">
            <w:pPr>
              <w:pStyle w:val="spacing-normal"/>
              <w:spacing w:before="0" w:beforeAutospacing="0" w:after="0" w:afterAutospacing="0" w:line="276" w:lineRule="auto"/>
              <w:ind w:left="604"/>
              <w:jc w:val="both"/>
              <w:rPr>
                <w:rStyle w:val="style-underline"/>
                <w:rFonts w:ascii="Arial" w:eastAsiaTheme="minorHAnsi" w:hAnsi="Arial" w:cs="Arial"/>
                <w:i/>
                <w:iCs/>
                <w:sz w:val="18"/>
                <w:szCs w:val="18"/>
                <w:lang w:val="fr-FR" w:eastAsia="en-US"/>
              </w:rPr>
            </w:pPr>
            <w:r w:rsidRPr="00AA7F26">
              <w:rPr>
                <w:rStyle w:val="style-underline"/>
                <w:rFonts w:ascii="Arial" w:hAnsi="Arial" w:cs="Arial"/>
                <w:i/>
                <w:iCs/>
                <w:sz w:val="18"/>
                <w:szCs w:val="18"/>
                <w:lang w:val="fr-FR"/>
              </w:rPr>
              <w:t>N.B. :</w:t>
            </w:r>
          </w:p>
          <w:p w14:paraId="5C5C24DE" w14:textId="1185618C" w:rsidR="006838BB" w:rsidRPr="00AA7F26" w:rsidRDefault="006838BB" w:rsidP="00AA7F26">
            <w:pPr>
              <w:pStyle w:val="spacing-normal"/>
              <w:spacing w:before="0" w:beforeAutospacing="0" w:after="0" w:afterAutospacing="0" w:line="276" w:lineRule="auto"/>
              <w:ind w:left="604"/>
              <w:jc w:val="both"/>
              <w:rPr>
                <w:rStyle w:val="style-underline"/>
                <w:rFonts w:ascii="Arial" w:hAnsi="Arial" w:cs="Arial"/>
                <w:i/>
                <w:iCs/>
                <w:sz w:val="18"/>
                <w:szCs w:val="18"/>
                <w:lang w:val="fr-FR"/>
              </w:rPr>
            </w:pPr>
            <w:r w:rsidRPr="00AA7F26">
              <w:rPr>
                <w:rStyle w:val="style-underline"/>
                <w:rFonts w:ascii="Arial" w:hAnsi="Arial" w:cs="Arial"/>
                <w:i/>
                <w:iCs/>
                <w:sz w:val="18"/>
                <w:szCs w:val="18"/>
                <w:lang w:val="fr-FR"/>
              </w:rPr>
              <w:t>Lorsque les circonstances permettent de reprendre la mise en œuvre du Projet, le Bénéficiaire doit informer l’Agence nationale et lui soumettre une demande d'avenant (cf. Article II.16). Pendant la période de suspension, la subvention du projet ne peut pas être engagée.</w:t>
            </w:r>
          </w:p>
        </w:tc>
      </w:tr>
      <w:tr w:rsidR="0068321F" w:rsidRPr="00AA7F26" w14:paraId="1B0E8536" w14:textId="77777777" w:rsidTr="00AA7F26">
        <w:trPr>
          <w:trHeight w:val="113"/>
        </w:trPr>
        <w:tc>
          <w:tcPr>
            <w:tcW w:w="9014" w:type="dxa"/>
            <w:gridSpan w:val="3"/>
            <w:tcBorders>
              <w:top w:val="single" w:sz="4" w:space="0" w:color="auto"/>
              <w:bottom w:val="single" w:sz="4" w:space="0" w:color="auto"/>
            </w:tcBorders>
            <w:vAlign w:val="center"/>
          </w:tcPr>
          <w:p w14:paraId="341815F1" w14:textId="77777777" w:rsidR="0068321F" w:rsidRPr="00AA7F26" w:rsidRDefault="0068321F" w:rsidP="00AA7F26">
            <w:pPr>
              <w:pStyle w:val="spacing-normal"/>
              <w:spacing w:before="0" w:beforeAutospacing="0" w:after="0" w:afterAutospacing="0" w:line="276" w:lineRule="auto"/>
              <w:jc w:val="both"/>
              <w:rPr>
                <w:rStyle w:val="style-underline"/>
                <w:rFonts w:ascii="Arial" w:hAnsi="Arial" w:cs="Arial"/>
                <w:i/>
                <w:iCs/>
                <w:sz w:val="18"/>
                <w:szCs w:val="18"/>
                <w:lang w:val="fr-FR"/>
              </w:rPr>
            </w:pPr>
          </w:p>
        </w:tc>
      </w:tr>
      <w:tr w:rsidR="006838BB" w:rsidRPr="00AA7F26" w14:paraId="5C01A822" w14:textId="77777777" w:rsidTr="00AA7F26">
        <w:trPr>
          <w:trHeight w:val="340"/>
        </w:trPr>
        <w:sdt>
          <w:sdtPr>
            <w:rPr>
              <w:rStyle w:val="style-underline"/>
              <w:rFonts w:ascii="Arial" w:hAnsi="Arial" w:cs="Arial"/>
              <w:b/>
              <w:bCs/>
              <w:sz w:val="20"/>
              <w:szCs w:val="20"/>
              <w:lang w:val="fr-FR"/>
            </w:rPr>
            <w:id w:val="1604380140"/>
            <w14:checkbox>
              <w14:checked w14:val="0"/>
              <w14:checkedState w14:val="2612" w14:font="MS Gothic"/>
              <w14:uncheckedState w14:val="2610" w14:font="MS Gothic"/>
            </w14:checkbox>
          </w:sdtPr>
          <w:sdtEndPr>
            <w:rPr>
              <w:rStyle w:val="style-underline"/>
            </w:rPr>
          </w:sdtEndPr>
          <w:sdtContent>
            <w:tc>
              <w:tcPr>
                <w:tcW w:w="567" w:type="dxa"/>
                <w:tcBorders>
                  <w:top w:val="single" w:sz="4" w:space="0" w:color="auto"/>
                  <w:left w:val="single" w:sz="4" w:space="0" w:color="auto"/>
                  <w:bottom w:val="single" w:sz="4" w:space="0" w:color="auto"/>
                  <w:right w:val="single" w:sz="4" w:space="0" w:color="auto"/>
                </w:tcBorders>
                <w:vAlign w:val="center"/>
              </w:tcPr>
              <w:p w14:paraId="39D09C20" w14:textId="39BC8670" w:rsidR="006838BB" w:rsidRPr="00AA7F26" w:rsidRDefault="0068321F" w:rsidP="00AA7F26">
                <w:pPr>
                  <w:pStyle w:val="spacing-normal"/>
                  <w:spacing w:before="0" w:beforeAutospacing="0" w:after="0" w:afterAutospacing="0" w:line="276" w:lineRule="auto"/>
                  <w:rPr>
                    <w:rStyle w:val="style-underline"/>
                    <w:rFonts w:ascii="Arial" w:hAnsi="Arial" w:cs="Arial"/>
                    <w:b/>
                    <w:bCs/>
                    <w:sz w:val="20"/>
                    <w:szCs w:val="20"/>
                    <w:lang w:val="fr-FR"/>
                  </w:rPr>
                </w:pPr>
                <w:r w:rsidRPr="00AA7F26">
                  <w:rPr>
                    <w:rStyle w:val="style-underline"/>
                    <w:rFonts w:ascii="Segoe UI Symbol" w:eastAsia="MS Gothic" w:hAnsi="Segoe UI Symbol" w:cs="Segoe UI Symbol"/>
                    <w:b/>
                    <w:bCs/>
                    <w:sz w:val="20"/>
                    <w:szCs w:val="20"/>
                    <w:lang w:val="fr-FR"/>
                  </w:rPr>
                  <w:t>☐</w:t>
                </w:r>
              </w:p>
            </w:tc>
          </w:sdtContent>
        </w:sdt>
        <w:tc>
          <w:tcPr>
            <w:tcW w:w="8447" w:type="dxa"/>
            <w:gridSpan w:val="2"/>
            <w:tcBorders>
              <w:top w:val="single" w:sz="4" w:space="0" w:color="auto"/>
              <w:left w:val="single" w:sz="4" w:space="0" w:color="auto"/>
              <w:bottom w:val="single" w:sz="4" w:space="0" w:color="auto"/>
              <w:right w:val="single" w:sz="4" w:space="0" w:color="auto"/>
            </w:tcBorders>
            <w:vAlign w:val="center"/>
          </w:tcPr>
          <w:p w14:paraId="13025849" w14:textId="77777777" w:rsidR="006838BB" w:rsidRPr="00AA7F26" w:rsidRDefault="006838BB" w:rsidP="00AA7F26">
            <w:pPr>
              <w:pStyle w:val="spacing-normal"/>
              <w:spacing w:before="0" w:beforeAutospacing="0" w:after="0" w:afterAutospacing="0" w:line="276" w:lineRule="auto"/>
              <w:rPr>
                <w:rStyle w:val="style-underline"/>
                <w:rFonts w:ascii="Arial" w:hAnsi="Arial" w:cs="Arial"/>
                <w:b/>
                <w:bCs/>
                <w:sz w:val="20"/>
                <w:szCs w:val="20"/>
                <w:lang w:val="fr-FR"/>
              </w:rPr>
            </w:pPr>
            <w:r w:rsidRPr="00AA7F26">
              <w:rPr>
                <w:rStyle w:val="style-underline"/>
                <w:rFonts w:ascii="Arial" w:hAnsi="Arial" w:cs="Arial"/>
                <w:b/>
                <w:bCs/>
                <w:sz w:val="20"/>
                <w:szCs w:val="20"/>
                <w:lang w:val="fr-FR"/>
              </w:rPr>
              <w:t>Prolongation de la durée du projet</w:t>
            </w:r>
          </w:p>
        </w:tc>
      </w:tr>
      <w:tr w:rsidR="006838BB" w:rsidRPr="00AA7F26" w14:paraId="018C406F" w14:textId="77777777" w:rsidTr="00AA7F26">
        <w:trPr>
          <w:trHeight w:val="340"/>
        </w:trPr>
        <w:tc>
          <w:tcPr>
            <w:tcW w:w="3396" w:type="dxa"/>
            <w:gridSpan w:val="2"/>
            <w:tcBorders>
              <w:top w:val="single" w:sz="4" w:space="0" w:color="auto"/>
              <w:left w:val="single" w:sz="4" w:space="0" w:color="auto"/>
              <w:bottom w:val="single" w:sz="4" w:space="0" w:color="auto"/>
              <w:right w:val="single" w:sz="4" w:space="0" w:color="auto"/>
            </w:tcBorders>
            <w:vAlign w:val="center"/>
          </w:tcPr>
          <w:p w14:paraId="469C025C" w14:textId="77777777" w:rsidR="006838BB" w:rsidRPr="00AA7F26" w:rsidRDefault="006838BB" w:rsidP="00AA7F26">
            <w:pPr>
              <w:pStyle w:val="spacing-normal"/>
              <w:spacing w:before="0" w:beforeAutospacing="0" w:after="0" w:afterAutospacing="0" w:line="276" w:lineRule="auto"/>
              <w:rPr>
                <w:rStyle w:val="style-underline"/>
                <w:rFonts w:ascii="Arial" w:hAnsi="Arial" w:cs="Arial"/>
                <w:b/>
                <w:bCs/>
                <w:sz w:val="20"/>
                <w:szCs w:val="20"/>
                <w:lang w:val="fr-FR"/>
              </w:rPr>
            </w:pPr>
            <w:permStart w:id="1493592213" w:edGrp="everyone" w:colFirst="1" w:colLast="1"/>
            <w:r w:rsidRPr="00AA7F26">
              <w:rPr>
                <w:rStyle w:val="style-underline"/>
                <w:rFonts w:ascii="Arial" w:hAnsi="Arial" w:cs="Arial"/>
                <w:b/>
                <w:bCs/>
                <w:sz w:val="20"/>
                <w:szCs w:val="20"/>
                <w:lang w:val="fr-FR"/>
              </w:rPr>
              <w:t>Date prévue de fin du projet</w:t>
            </w:r>
          </w:p>
        </w:tc>
        <w:tc>
          <w:tcPr>
            <w:tcW w:w="5618" w:type="dxa"/>
            <w:tcBorders>
              <w:top w:val="single" w:sz="4" w:space="0" w:color="auto"/>
              <w:left w:val="single" w:sz="4" w:space="0" w:color="auto"/>
              <w:bottom w:val="single" w:sz="4" w:space="0" w:color="auto"/>
              <w:right w:val="single" w:sz="4" w:space="0" w:color="auto"/>
            </w:tcBorders>
            <w:vAlign w:val="center"/>
          </w:tcPr>
          <w:p w14:paraId="6A134D60" w14:textId="77777777" w:rsidR="006838BB" w:rsidRPr="00AA7F26" w:rsidRDefault="006838BB" w:rsidP="00AA7F26">
            <w:pPr>
              <w:pStyle w:val="spacing-normal"/>
              <w:spacing w:before="0" w:beforeAutospacing="0" w:after="0" w:afterAutospacing="0" w:line="276" w:lineRule="auto"/>
              <w:rPr>
                <w:rStyle w:val="style-underline"/>
                <w:rFonts w:ascii="Arial" w:hAnsi="Arial" w:cs="Arial"/>
                <w:b/>
                <w:bCs/>
                <w:sz w:val="20"/>
                <w:szCs w:val="20"/>
                <w:lang w:val="fr-FR"/>
              </w:rPr>
            </w:pPr>
          </w:p>
        </w:tc>
      </w:tr>
      <w:tr w:rsidR="006838BB" w:rsidRPr="00AA7F26" w14:paraId="195718B6" w14:textId="77777777" w:rsidTr="00AA7F26">
        <w:trPr>
          <w:trHeight w:val="340"/>
        </w:trPr>
        <w:tc>
          <w:tcPr>
            <w:tcW w:w="3396" w:type="dxa"/>
            <w:gridSpan w:val="2"/>
            <w:tcBorders>
              <w:top w:val="single" w:sz="4" w:space="0" w:color="auto"/>
              <w:left w:val="single" w:sz="4" w:space="0" w:color="auto"/>
              <w:bottom w:val="single" w:sz="4" w:space="0" w:color="auto"/>
              <w:right w:val="single" w:sz="4" w:space="0" w:color="auto"/>
            </w:tcBorders>
            <w:vAlign w:val="center"/>
          </w:tcPr>
          <w:p w14:paraId="7C908CA8" w14:textId="77777777" w:rsidR="006838BB" w:rsidRPr="00AA7F26" w:rsidRDefault="006838BB" w:rsidP="00AA7F26">
            <w:pPr>
              <w:pStyle w:val="spacing-normal"/>
              <w:spacing w:before="0" w:beforeAutospacing="0" w:after="0" w:afterAutospacing="0" w:line="276" w:lineRule="auto"/>
              <w:rPr>
                <w:rStyle w:val="style-underline"/>
                <w:rFonts w:ascii="Arial" w:hAnsi="Arial" w:cs="Arial"/>
                <w:b/>
                <w:bCs/>
                <w:sz w:val="20"/>
                <w:szCs w:val="20"/>
                <w:lang w:val="fr-FR"/>
              </w:rPr>
            </w:pPr>
            <w:permStart w:id="2021228014" w:edGrp="everyone" w:colFirst="1" w:colLast="1"/>
            <w:permEnd w:id="1493592213"/>
            <w:r w:rsidRPr="00AA7F26">
              <w:rPr>
                <w:rStyle w:val="style-underline"/>
                <w:rFonts w:ascii="Arial" w:hAnsi="Arial" w:cs="Arial"/>
                <w:b/>
                <w:bCs/>
                <w:sz w:val="20"/>
                <w:szCs w:val="20"/>
                <w:lang w:val="fr-FR"/>
              </w:rPr>
              <w:t>Nouvelle date de fin du projet</w:t>
            </w:r>
          </w:p>
        </w:tc>
        <w:tc>
          <w:tcPr>
            <w:tcW w:w="5618" w:type="dxa"/>
            <w:tcBorders>
              <w:top w:val="single" w:sz="4" w:space="0" w:color="auto"/>
              <w:left w:val="single" w:sz="4" w:space="0" w:color="auto"/>
              <w:bottom w:val="single" w:sz="4" w:space="0" w:color="auto"/>
              <w:right w:val="single" w:sz="4" w:space="0" w:color="auto"/>
            </w:tcBorders>
            <w:vAlign w:val="center"/>
          </w:tcPr>
          <w:p w14:paraId="5070FAEC" w14:textId="77777777" w:rsidR="006838BB" w:rsidRPr="00AA7F26" w:rsidRDefault="006838BB" w:rsidP="00AA7F26">
            <w:pPr>
              <w:pStyle w:val="spacing-normal"/>
              <w:spacing w:before="0" w:beforeAutospacing="0" w:after="0" w:afterAutospacing="0" w:line="276" w:lineRule="auto"/>
              <w:rPr>
                <w:rStyle w:val="style-underline"/>
                <w:rFonts w:ascii="Arial" w:hAnsi="Arial" w:cs="Arial"/>
                <w:b/>
                <w:bCs/>
                <w:sz w:val="20"/>
                <w:szCs w:val="20"/>
                <w:lang w:val="fr-FR"/>
              </w:rPr>
            </w:pPr>
          </w:p>
        </w:tc>
      </w:tr>
      <w:permEnd w:id="2021228014"/>
      <w:tr w:rsidR="006838BB" w:rsidRPr="00AA7F26" w14:paraId="33929132" w14:textId="77777777" w:rsidTr="00AA7F26">
        <w:trPr>
          <w:trHeight w:val="1984"/>
        </w:trPr>
        <w:tc>
          <w:tcPr>
            <w:tcW w:w="9014" w:type="dxa"/>
            <w:gridSpan w:val="3"/>
            <w:tcBorders>
              <w:top w:val="single" w:sz="4" w:space="0" w:color="auto"/>
              <w:left w:val="single" w:sz="4" w:space="0" w:color="auto"/>
              <w:bottom w:val="single" w:sz="4" w:space="0" w:color="auto"/>
              <w:right w:val="single" w:sz="4" w:space="0" w:color="auto"/>
            </w:tcBorders>
            <w:vAlign w:val="center"/>
          </w:tcPr>
          <w:p w14:paraId="143795E1" w14:textId="77777777" w:rsidR="0068321F" w:rsidRPr="00AA7F26" w:rsidRDefault="006838BB" w:rsidP="00AA7F26">
            <w:pPr>
              <w:pStyle w:val="spacing-normal"/>
              <w:spacing w:before="0" w:beforeAutospacing="0" w:after="0" w:afterAutospacing="0" w:line="276" w:lineRule="auto"/>
              <w:ind w:left="589"/>
              <w:jc w:val="both"/>
              <w:rPr>
                <w:rStyle w:val="style-underline"/>
                <w:rFonts w:ascii="Arial" w:eastAsiaTheme="minorHAnsi" w:hAnsi="Arial" w:cs="Arial"/>
                <w:i/>
                <w:iCs/>
                <w:sz w:val="18"/>
                <w:szCs w:val="18"/>
                <w:lang w:val="fr-FR" w:eastAsia="en-US"/>
              </w:rPr>
            </w:pPr>
            <w:r w:rsidRPr="00AA7F26">
              <w:rPr>
                <w:rStyle w:val="style-underline"/>
                <w:rFonts w:ascii="Arial" w:hAnsi="Arial" w:cs="Arial"/>
                <w:i/>
                <w:iCs/>
                <w:sz w:val="18"/>
                <w:szCs w:val="18"/>
                <w:lang w:val="fr-FR"/>
              </w:rPr>
              <w:t>N.B.</w:t>
            </w:r>
            <w:r w:rsidR="0068321F" w:rsidRPr="00AA7F26">
              <w:rPr>
                <w:rStyle w:val="style-underline"/>
                <w:rFonts w:ascii="Arial" w:hAnsi="Arial" w:cs="Arial"/>
                <w:i/>
                <w:iCs/>
                <w:sz w:val="18"/>
                <w:szCs w:val="18"/>
                <w:lang w:val="fr-FR"/>
              </w:rPr>
              <w:t> :</w:t>
            </w:r>
          </w:p>
          <w:p w14:paraId="61A6F9A2" w14:textId="5E7386D8" w:rsidR="006838BB" w:rsidRPr="00AA7F26" w:rsidRDefault="006838BB" w:rsidP="00AA7F26">
            <w:pPr>
              <w:pStyle w:val="spacing-normal"/>
              <w:spacing w:before="0" w:beforeAutospacing="0" w:after="0" w:afterAutospacing="0" w:line="276" w:lineRule="auto"/>
              <w:ind w:left="589"/>
              <w:jc w:val="both"/>
              <w:rPr>
                <w:rStyle w:val="style-underline"/>
                <w:rFonts w:ascii="Arial" w:hAnsi="Arial" w:cs="Arial"/>
                <w:i/>
                <w:iCs/>
                <w:sz w:val="18"/>
                <w:szCs w:val="18"/>
                <w:lang w:val="fr-FR"/>
              </w:rPr>
            </w:pPr>
            <w:r w:rsidRPr="00AA7F26">
              <w:rPr>
                <w:rStyle w:val="style-underline"/>
                <w:rFonts w:ascii="Arial" w:hAnsi="Arial" w:cs="Arial"/>
                <w:i/>
                <w:iCs/>
                <w:sz w:val="18"/>
                <w:szCs w:val="18"/>
                <w:lang w:val="fr-FR"/>
              </w:rPr>
              <w:t>Un projet peut être prolongé jusqu’à une durée maximale de 36 mois, tout en respectant les dernières dates de fin de projet obligatoires suivantes :</w:t>
            </w:r>
          </w:p>
          <w:p w14:paraId="1A6222B9" w14:textId="53E42665" w:rsidR="006838BB" w:rsidRPr="00AA7F26" w:rsidRDefault="006838BB" w:rsidP="00AA7F26">
            <w:pPr>
              <w:pStyle w:val="spacing-normal"/>
              <w:spacing w:before="0" w:beforeAutospacing="0" w:after="0" w:afterAutospacing="0" w:line="276" w:lineRule="auto"/>
              <w:ind w:left="589"/>
              <w:jc w:val="both"/>
              <w:rPr>
                <w:rStyle w:val="style-underline"/>
                <w:rFonts w:ascii="Arial" w:hAnsi="Arial" w:cs="Arial"/>
                <w:i/>
                <w:iCs/>
                <w:sz w:val="18"/>
                <w:szCs w:val="18"/>
                <w:lang w:val="fr-FR"/>
              </w:rPr>
            </w:pPr>
            <w:r w:rsidRPr="00AA7F26">
              <w:rPr>
                <w:rStyle w:val="style-underline"/>
                <w:rFonts w:ascii="Arial" w:hAnsi="Arial" w:cs="Arial"/>
                <w:i/>
                <w:iCs/>
                <w:sz w:val="18"/>
                <w:szCs w:val="18"/>
                <w:lang w:val="fr-FR"/>
              </w:rPr>
              <w:t>- le 31 août 2020 pour les projets de l’appel 2017</w:t>
            </w:r>
          </w:p>
          <w:p w14:paraId="72A1C67B" w14:textId="1B0F00D9" w:rsidR="006838BB" w:rsidRPr="00AA7F26" w:rsidRDefault="006838BB" w:rsidP="00AA7F26">
            <w:pPr>
              <w:pStyle w:val="spacing-normal"/>
              <w:spacing w:before="0" w:beforeAutospacing="0" w:after="0" w:afterAutospacing="0" w:line="276" w:lineRule="auto"/>
              <w:ind w:left="589"/>
              <w:jc w:val="both"/>
              <w:rPr>
                <w:rStyle w:val="style-underline"/>
                <w:rFonts w:ascii="Arial" w:hAnsi="Arial" w:cs="Arial"/>
                <w:i/>
                <w:iCs/>
                <w:sz w:val="18"/>
                <w:szCs w:val="18"/>
                <w:lang w:val="fr-FR"/>
              </w:rPr>
            </w:pPr>
            <w:r w:rsidRPr="00AA7F26">
              <w:rPr>
                <w:rStyle w:val="style-underline"/>
                <w:rFonts w:ascii="Arial" w:hAnsi="Arial" w:cs="Arial"/>
                <w:i/>
                <w:iCs/>
                <w:sz w:val="18"/>
                <w:szCs w:val="18"/>
                <w:lang w:val="fr-FR"/>
              </w:rPr>
              <w:t>- le 31 août 2021 pour les projets de l’appel 2018</w:t>
            </w:r>
          </w:p>
          <w:p w14:paraId="0B6F71A4" w14:textId="7F9C09A3" w:rsidR="006838BB" w:rsidRPr="00AA7F26" w:rsidRDefault="006838BB" w:rsidP="00AA7F26">
            <w:pPr>
              <w:pStyle w:val="spacing-normal"/>
              <w:spacing w:before="0" w:beforeAutospacing="0" w:after="0" w:afterAutospacing="0" w:line="276" w:lineRule="auto"/>
              <w:ind w:left="589"/>
              <w:jc w:val="both"/>
              <w:rPr>
                <w:rStyle w:val="style-underline"/>
                <w:rFonts w:ascii="Arial" w:hAnsi="Arial" w:cs="Arial"/>
                <w:i/>
                <w:iCs/>
                <w:sz w:val="18"/>
                <w:szCs w:val="18"/>
                <w:lang w:val="fr-FR"/>
              </w:rPr>
            </w:pPr>
            <w:r w:rsidRPr="00AA7F26">
              <w:rPr>
                <w:rStyle w:val="style-underline"/>
                <w:rFonts w:ascii="Arial" w:hAnsi="Arial" w:cs="Arial"/>
                <w:i/>
                <w:iCs/>
                <w:sz w:val="18"/>
                <w:szCs w:val="18"/>
                <w:lang w:val="fr-FR"/>
              </w:rPr>
              <w:t>- le 31 août 2022 pour les projets de l’appel 2019.</w:t>
            </w:r>
          </w:p>
          <w:p w14:paraId="73C60774" w14:textId="77777777" w:rsidR="006838BB" w:rsidRPr="00AA7F26" w:rsidRDefault="006838BB" w:rsidP="00AA7F26">
            <w:pPr>
              <w:pStyle w:val="spacing-normal"/>
              <w:spacing w:before="0" w:beforeAutospacing="0" w:after="0" w:afterAutospacing="0" w:line="276" w:lineRule="auto"/>
              <w:ind w:left="589"/>
              <w:jc w:val="both"/>
              <w:rPr>
                <w:rStyle w:val="style-underline"/>
                <w:rFonts w:ascii="Arial" w:hAnsi="Arial" w:cs="Arial"/>
                <w:i/>
                <w:iCs/>
                <w:sz w:val="18"/>
                <w:szCs w:val="18"/>
                <w:lang w:val="fr-FR"/>
              </w:rPr>
            </w:pPr>
          </w:p>
          <w:p w14:paraId="5407353F" w14:textId="202AA95A" w:rsidR="006838BB" w:rsidRPr="00AA7F26" w:rsidRDefault="006838BB" w:rsidP="00AA7F26">
            <w:pPr>
              <w:pStyle w:val="spacing-normal"/>
              <w:spacing w:before="0" w:beforeAutospacing="0" w:after="0" w:afterAutospacing="0" w:line="276" w:lineRule="auto"/>
              <w:ind w:left="589"/>
              <w:jc w:val="both"/>
              <w:rPr>
                <w:rStyle w:val="style-underline"/>
                <w:rFonts w:ascii="Arial" w:hAnsi="Arial" w:cs="Arial"/>
                <w:i/>
                <w:iCs/>
                <w:sz w:val="18"/>
                <w:szCs w:val="18"/>
                <w:lang w:val="fr-FR"/>
              </w:rPr>
            </w:pPr>
            <w:r w:rsidRPr="00AA7F26">
              <w:rPr>
                <w:rStyle w:val="style-underline"/>
                <w:rFonts w:ascii="Arial" w:hAnsi="Arial" w:cs="Arial"/>
                <w:i/>
                <w:iCs/>
                <w:sz w:val="18"/>
                <w:szCs w:val="18"/>
                <w:lang w:val="fr-FR"/>
              </w:rPr>
              <w:t>Veuillez contacter l'</w:t>
            </w:r>
            <w:r w:rsidR="0068321F" w:rsidRPr="00AA7F26">
              <w:rPr>
                <w:rStyle w:val="style-underline"/>
                <w:rFonts w:ascii="Arial" w:hAnsi="Arial" w:cs="Arial"/>
                <w:i/>
                <w:iCs/>
                <w:sz w:val="18"/>
                <w:szCs w:val="18"/>
                <w:lang w:val="fr-FR"/>
              </w:rPr>
              <w:t>A</w:t>
            </w:r>
            <w:r w:rsidRPr="00AA7F26">
              <w:rPr>
                <w:rStyle w:val="style-underline"/>
                <w:rFonts w:ascii="Arial" w:hAnsi="Arial" w:cs="Arial"/>
                <w:i/>
                <w:iCs/>
                <w:sz w:val="18"/>
                <w:szCs w:val="18"/>
                <w:lang w:val="fr-FR"/>
              </w:rPr>
              <w:t>gence nationale en cas de questions supplémentaires à ce sujet.</w:t>
            </w:r>
          </w:p>
        </w:tc>
      </w:tr>
    </w:tbl>
    <w:p w14:paraId="2993FE76" w14:textId="2B5455E9" w:rsidR="001D48C9" w:rsidRPr="00AA7F26" w:rsidRDefault="001D48C9" w:rsidP="00AA7F26">
      <w:pPr>
        <w:pStyle w:val="spacing-normal"/>
        <w:spacing w:before="0" w:beforeAutospacing="0" w:after="0" w:afterAutospacing="0" w:line="276" w:lineRule="auto"/>
        <w:jc w:val="both"/>
        <w:rPr>
          <w:rStyle w:val="style-underline"/>
          <w:rFonts w:ascii="Arial" w:eastAsiaTheme="minorHAnsi" w:hAnsi="Arial" w:cs="Arial"/>
          <w:b/>
          <w:bCs/>
          <w:sz w:val="20"/>
          <w:szCs w:val="20"/>
          <w:lang w:val="fr-FR" w:eastAsia="en-US"/>
        </w:rPr>
      </w:pPr>
    </w:p>
    <w:p w14:paraId="5D70A0FD" w14:textId="77777777" w:rsidR="001D48C9" w:rsidRPr="00AA7F26" w:rsidRDefault="001D48C9" w:rsidP="00AA7F26">
      <w:pPr>
        <w:pStyle w:val="spacing-normal"/>
        <w:spacing w:before="0" w:beforeAutospacing="0" w:after="0" w:afterAutospacing="0" w:line="276" w:lineRule="auto"/>
        <w:jc w:val="both"/>
        <w:rPr>
          <w:rStyle w:val="style-underline"/>
          <w:rFonts w:ascii="Arial" w:eastAsiaTheme="minorHAnsi" w:hAnsi="Arial" w:cs="Arial"/>
          <w:b/>
          <w:bCs/>
          <w:sz w:val="20"/>
          <w:szCs w:val="20"/>
          <w:lang w:val="fr-FR" w:eastAsia="en-US"/>
        </w:rPr>
      </w:pPr>
    </w:p>
    <w:p w14:paraId="3D784102" w14:textId="77777777" w:rsidR="00873094" w:rsidRPr="00AA7F26" w:rsidRDefault="00873094" w:rsidP="00AA7F26">
      <w:pPr>
        <w:spacing w:after="0" w:line="276" w:lineRule="auto"/>
        <w:rPr>
          <w:rStyle w:val="style-underline"/>
          <w:rFonts w:eastAsia="Times New Roman" w:cs="Arial"/>
          <w:b/>
          <w:bCs/>
          <w:sz w:val="20"/>
          <w:szCs w:val="20"/>
          <w:lang w:val="fr-CH" w:eastAsia="en-GB"/>
        </w:rPr>
      </w:pPr>
      <w:r w:rsidRPr="00AA7F26">
        <w:rPr>
          <w:rStyle w:val="style-underline"/>
          <w:rFonts w:cs="Arial"/>
          <w:b/>
          <w:bCs/>
          <w:sz w:val="20"/>
          <w:szCs w:val="20"/>
        </w:rPr>
        <w:br w:type="page"/>
      </w:r>
    </w:p>
    <w:p w14:paraId="524F4968" w14:textId="77777777" w:rsidR="00382FDA" w:rsidRPr="00AA7F26" w:rsidRDefault="00382FDA" w:rsidP="00AA7F26">
      <w:pPr>
        <w:pStyle w:val="spacing-normal"/>
        <w:spacing w:before="0" w:beforeAutospacing="0" w:after="0" w:afterAutospacing="0" w:line="276" w:lineRule="auto"/>
        <w:jc w:val="both"/>
        <w:rPr>
          <w:rStyle w:val="style-underline"/>
          <w:rFonts w:ascii="Arial" w:eastAsiaTheme="minorHAnsi" w:hAnsi="Arial" w:cs="Arial"/>
          <w:b/>
          <w:bCs/>
          <w:sz w:val="20"/>
          <w:szCs w:val="20"/>
          <w:lang w:val="fr-FR" w:eastAsia="en-US"/>
        </w:rPr>
      </w:pPr>
    </w:p>
    <w:p w14:paraId="46C007A7" w14:textId="77777777" w:rsidR="00382FDA" w:rsidRPr="00AA7F26" w:rsidRDefault="00382FDA" w:rsidP="00AA7F26">
      <w:pPr>
        <w:spacing w:after="0" w:line="276" w:lineRule="auto"/>
        <w:rPr>
          <w:rStyle w:val="style-underline"/>
          <w:rFonts w:eastAsia="Times New Roman" w:cs="Arial"/>
          <w:b/>
          <w:bCs/>
          <w:sz w:val="20"/>
          <w:szCs w:val="20"/>
          <w:lang w:val="fr-CH" w:eastAsia="en-GB"/>
        </w:rPr>
      </w:pPr>
    </w:p>
    <w:p w14:paraId="4962C583" w14:textId="4F555DA4" w:rsidR="00873094" w:rsidRPr="00AA7F26" w:rsidRDefault="00873094">
      <w:pPr>
        <w:pStyle w:val="spacing-normal"/>
        <w:spacing w:before="0" w:beforeAutospacing="0" w:after="0" w:afterAutospacing="0" w:line="276" w:lineRule="auto"/>
        <w:jc w:val="center"/>
        <w:rPr>
          <w:rStyle w:val="style-underline"/>
          <w:rFonts w:ascii="Arial" w:hAnsi="Arial" w:cs="Arial"/>
          <w:b/>
          <w:bCs/>
          <w:lang w:val="fr-FR"/>
        </w:rPr>
      </w:pPr>
      <w:r w:rsidRPr="00AA7F26">
        <w:rPr>
          <w:rStyle w:val="style-underline"/>
          <w:rFonts w:ascii="Arial" w:hAnsi="Arial" w:cs="Arial"/>
          <w:b/>
          <w:bCs/>
          <w:lang w:val="fr-FR"/>
        </w:rPr>
        <w:t>Déclaration de conformité</w:t>
      </w:r>
    </w:p>
    <w:p w14:paraId="18F62A22" w14:textId="36BB0DC1" w:rsidR="002D0A20" w:rsidRPr="00AA7F26" w:rsidRDefault="002D0A20">
      <w:pPr>
        <w:pStyle w:val="spacing-normal"/>
        <w:spacing w:before="0" w:beforeAutospacing="0" w:after="0" w:afterAutospacing="0" w:line="276" w:lineRule="auto"/>
        <w:jc w:val="center"/>
        <w:rPr>
          <w:rStyle w:val="style-underline"/>
          <w:rFonts w:ascii="Arial" w:hAnsi="Arial" w:cs="Arial"/>
          <w:b/>
          <w:bCs/>
          <w:lang w:val="fr-FR"/>
        </w:rPr>
      </w:pPr>
    </w:p>
    <w:p w14:paraId="410B6FD1" w14:textId="77777777" w:rsidR="002D0A20" w:rsidRPr="00AA7F26" w:rsidRDefault="002D0A20">
      <w:pPr>
        <w:pStyle w:val="spacing-normal"/>
        <w:spacing w:before="0" w:beforeAutospacing="0" w:after="0" w:afterAutospacing="0" w:line="276" w:lineRule="auto"/>
        <w:jc w:val="center"/>
        <w:rPr>
          <w:rStyle w:val="style-underline"/>
          <w:rFonts w:ascii="Arial" w:hAnsi="Arial" w:cs="Arial"/>
          <w:b/>
          <w:bCs/>
          <w:lang w:val="fr-FR"/>
        </w:rPr>
      </w:pPr>
    </w:p>
    <w:p w14:paraId="6D401FFC" w14:textId="77777777" w:rsidR="00873094" w:rsidRPr="00AA7F26" w:rsidRDefault="00BF5E69">
      <w:pPr>
        <w:pStyle w:val="spacing-normal"/>
        <w:spacing w:before="0" w:beforeAutospacing="0" w:after="0" w:afterAutospacing="0" w:line="276" w:lineRule="auto"/>
        <w:jc w:val="both"/>
        <w:rPr>
          <w:rFonts w:ascii="Arial" w:hAnsi="Arial" w:cs="Arial"/>
          <w:sz w:val="20"/>
          <w:szCs w:val="20"/>
          <w:lang w:val="fr-FR"/>
        </w:rPr>
      </w:pPr>
      <w:r w:rsidRPr="00AA7F26">
        <w:rPr>
          <w:rFonts w:ascii="Arial" w:hAnsi="Arial" w:cs="Arial"/>
          <w:sz w:val="20"/>
          <w:szCs w:val="20"/>
          <w:lang w:val="fr-FR"/>
        </w:rPr>
        <w:t>Je confirme que les informations reprises dans le présent formulaire sont exactes, correspondent à la réalité et ont été approuvées par les autorités représentant les partenaires au(x) projet(s) dont la/les référence(s) est (sont) précisée(s) dans les données ci-dessus.</w:t>
      </w:r>
    </w:p>
    <w:p w14:paraId="5017E7E1" w14:textId="77777777" w:rsidR="00BF5E69" w:rsidRPr="00AA7F26" w:rsidRDefault="00BF5E69">
      <w:pPr>
        <w:pStyle w:val="spacing-normal"/>
        <w:spacing w:before="0" w:beforeAutospacing="0" w:after="0" w:afterAutospacing="0" w:line="276" w:lineRule="auto"/>
        <w:jc w:val="both"/>
        <w:rPr>
          <w:rFonts w:ascii="Arial" w:hAnsi="Arial" w:cs="Arial"/>
          <w:sz w:val="20"/>
          <w:szCs w:val="20"/>
          <w:lang w:val="fr-FR"/>
        </w:rPr>
      </w:pPr>
    </w:p>
    <w:p w14:paraId="1F1ADFE2" w14:textId="77777777" w:rsidR="002D0A20" w:rsidRPr="00AA7F26" w:rsidRDefault="002D0A20">
      <w:pPr>
        <w:pStyle w:val="spacing-normal"/>
        <w:spacing w:before="0" w:beforeAutospacing="0" w:after="0" w:afterAutospacing="0" w:line="276" w:lineRule="auto"/>
        <w:jc w:val="both"/>
        <w:rPr>
          <w:rFonts w:ascii="Arial" w:hAnsi="Arial" w:cs="Arial"/>
          <w:sz w:val="20"/>
          <w:szCs w:val="20"/>
          <w:lang w:val="fr-FR"/>
        </w:rPr>
      </w:pPr>
    </w:p>
    <w:p w14:paraId="650BA429" w14:textId="55E8BD99" w:rsidR="002D0A20" w:rsidRPr="00AA7F26" w:rsidRDefault="002D0A20">
      <w:pPr>
        <w:pStyle w:val="spacing-normal"/>
        <w:tabs>
          <w:tab w:val="left" w:pos="3686"/>
        </w:tabs>
        <w:spacing w:before="120" w:beforeAutospacing="0" w:after="0" w:afterAutospacing="0" w:line="276" w:lineRule="auto"/>
        <w:jc w:val="both"/>
        <w:rPr>
          <w:rFonts w:ascii="Arial" w:hAnsi="Arial" w:cs="Arial"/>
          <w:sz w:val="20"/>
          <w:szCs w:val="20"/>
          <w:lang w:val="fr-FR"/>
        </w:rPr>
      </w:pPr>
      <w:r w:rsidRPr="00AA7F26">
        <w:rPr>
          <w:rFonts w:ascii="Arial" w:hAnsi="Arial" w:cs="Arial"/>
          <w:sz w:val="20"/>
          <w:szCs w:val="20"/>
          <w:lang w:val="fr-FR"/>
        </w:rPr>
        <w:t>Organisation coordinatrice/bénéficiaire</w:t>
      </w:r>
      <w:r w:rsidRPr="00AA7F26">
        <w:rPr>
          <w:rFonts w:ascii="Arial" w:hAnsi="Arial" w:cs="Arial"/>
          <w:sz w:val="20"/>
          <w:szCs w:val="20"/>
          <w:lang w:val="fr-FR"/>
        </w:rPr>
        <w:tab/>
      </w:r>
      <w:permStart w:id="1799948127" w:edGrp="everyone"/>
      <w:permEnd w:id="1799948127"/>
    </w:p>
    <w:p w14:paraId="0AA5A88B" w14:textId="5CBE8433" w:rsidR="002D0A20" w:rsidRPr="00AA7F26" w:rsidRDefault="002D0A20">
      <w:pPr>
        <w:pStyle w:val="spacing-normal"/>
        <w:tabs>
          <w:tab w:val="left" w:pos="5103"/>
        </w:tabs>
        <w:spacing w:before="120" w:beforeAutospacing="0" w:after="0" w:afterAutospacing="0" w:line="276" w:lineRule="auto"/>
        <w:rPr>
          <w:rFonts w:ascii="Arial" w:hAnsi="Arial" w:cs="Arial"/>
          <w:sz w:val="20"/>
          <w:szCs w:val="20"/>
          <w:lang w:val="fr-FR"/>
        </w:rPr>
      </w:pPr>
      <w:r w:rsidRPr="00AA7F26">
        <w:rPr>
          <w:rFonts w:ascii="Arial" w:hAnsi="Arial" w:cs="Arial"/>
          <w:sz w:val="20"/>
          <w:szCs w:val="20"/>
          <w:lang w:val="fr-FR"/>
        </w:rPr>
        <w:t>Nom du représentant légal du coordinateur/bénéficiaire</w:t>
      </w:r>
      <w:r w:rsidRPr="00AA7F26">
        <w:rPr>
          <w:rFonts w:ascii="Arial" w:hAnsi="Arial" w:cs="Arial"/>
          <w:sz w:val="20"/>
          <w:szCs w:val="20"/>
          <w:lang w:val="fr-FR"/>
        </w:rPr>
        <w:tab/>
      </w:r>
      <w:permStart w:id="1201477678" w:edGrp="everyone"/>
      <w:permEnd w:id="1201477678"/>
    </w:p>
    <w:p w14:paraId="103F8257" w14:textId="13E28EC4" w:rsidR="002D0A20" w:rsidRPr="00AA7F26" w:rsidRDefault="002D0A20">
      <w:pPr>
        <w:pStyle w:val="spacing-normal"/>
        <w:tabs>
          <w:tab w:val="left" w:pos="1418"/>
        </w:tabs>
        <w:spacing w:before="120" w:beforeAutospacing="0" w:after="0" w:afterAutospacing="0" w:line="276" w:lineRule="auto"/>
        <w:jc w:val="both"/>
        <w:rPr>
          <w:rFonts w:ascii="Arial" w:hAnsi="Arial" w:cs="Arial"/>
          <w:sz w:val="20"/>
          <w:szCs w:val="20"/>
          <w:lang w:val="fr-FR"/>
        </w:rPr>
      </w:pPr>
      <w:r w:rsidRPr="00AA7F26">
        <w:rPr>
          <w:rFonts w:ascii="Arial" w:hAnsi="Arial" w:cs="Arial"/>
          <w:sz w:val="20"/>
          <w:szCs w:val="20"/>
          <w:lang w:val="fr-FR"/>
        </w:rPr>
        <w:t>Lieu et date</w:t>
      </w:r>
      <w:r w:rsidRPr="00AA7F26">
        <w:rPr>
          <w:rFonts w:ascii="Arial" w:hAnsi="Arial" w:cs="Arial"/>
          <w:sz w:val="20"/>
          <w:szCs w:val="20"/>
          <w:lang w:val="fr-FR"/>
        </w:rPr>
        <w:tab/>
      </w:r>
      <w:permStart w:id="271780844" w:edGrp="everyone"/>
      <w:permEnd w:id="271780844"/>
    </w:p>
    <w:p w14:paraId="6F77ECAA" w14:textId="77777777" w:rsidR="002D0A20" w:rsidRPr="00AA7F26" w:rsidRDefault="002D0A20">
      <w:pPr>
        <w:pStyle w:val="spacing-normal"/>
        <w:tabs>
          <w:tab w:val="left" w:pos="1418"/>
        </w:tabs>
        <w:spacing w:before="120" w:beforeAutospacing="0" w:after="0" w:afterAutospacing="0" w:line="276" w:lineRule="auto"/>
        <w:jc w:val="both"/>
        <w:rPr>
          <w:rFonts w:ascii="Arial" w:hAnsi="Arial" w:cs="Arial"/>
          <w:sz w:val="20"/>
          <w:szCs w:val="20"/>
          <w:lang w:val="fr-FR"/>
        </w:rPr>
      </w:pPr>
      <w:r w:rsidRPr="00AA7F26">
        <w:rPr>
          <w:rFonts w:ascii="Arial" w:hAnsi="Arial" w:cs="Arial"/>
          <w:sz w:val="20"/>
          <w:szCs w:val="20"/>
          <w:lang w:val="fr-FR"/>
        </w:rPr>
        <w:t>Signature</w:t>
      </w:r>
      <w:r w:rsidRPr="00AA7F26">
        <w:rPr>
          <w:rFonts w:ascii="Arial" w:hAnsi="Arial" w:cs="Arial"/>
          <w:sz w:val="20"/>
          <w:szCs w:val="20"/>
          <w:lang w:val="fr-FR"/>
        </w:rPr>
        <w:tab/>
        <w:t>____________________________________________________________________</w:t>
      </w:r>
    </w:p>
    <w:p w14:paraId="66BF2446" w14:textId="77777777" w:rsidR="002D0A20" w:rsidRPr="00AA7F26" w:rsidRDefault="002D0A20">
      <w:pPr>
        <w:spacing w:after="0" w:line="276" w:lineRule="auto"/>
        <w:rPr>
          <w:rFonts w:eastAsia="Times New Roman" w:cs="Arial"/>
          <w:lang w:eastAsia="en-GB"/>
        </w:rPr>
      </w:pPr>
      <w:r w:rsidRPr="00AA7F26">
        <w:rPr>
          <w:rFonts w:cs="Arial"/>
        </w:rPr>
        <w:br w:type="page"/>
      </w:r>
    </w:p>
    <w:p w14:paraId="7FD631A6" w14:textId="0FD713E3" w:rsidR="00FA4737" w:rsidRPr="00AA7F26" w:rsidRDefault="00FA4737">
      <w:pPr>
        <w:pStyle w:val="Heading1"/>
        <w:spacing w:before="0" w:line="276" w:lineRule="auto"/>
        <w:jc w:val="center"/>
        <w:rPr>
          <w:rStyle w:val="style-underline"/>
          <w:rFonts w:ascii="Arial" w:hAnsi="Arial" w:cs="Arial"/>
          <w:b/>
          <w:bCs/>
          <w:color w:val="auto"/>
        </w:rPr>
      </w:pPr>
      <w:r w:rsidRPr="00AA7F26">
        <w:rPr>
          <w:rStyle w:val="style-underline"/>
          <w:rFonts w:ascii="Arial" w:hAnsi="Arial" w:cs="Arial"/>
          <w:b/>
          <w:bCs/>
          <w:color w:val="auto"/>
        </w:rPr>
        <w:lastRenderedPageBreak/>
        <w:t>ANNEXE I</w:t>
      </w:r>
    </w:p>
    <w:p w14:paraId="23D86EFF" w14:textId="03661F94" w:rsidR="00873094" w:rsidRPr="00AA7F26" w:rsidRDefault="00873094">
      <w:pPr>
        <w:pStyle w:val="Heading1"/>
        <w:spacing w:before="0" w:line="276" w:lineRule="auto"/>
        <w:jc w:val="center"/>
        <w:rPr>
          <w:rStyle w:val="style-underline"/>
          <w:rFonts w:ascii="Arial" w:eastAsiaTheme="minorHAnsi" w:hAnsi="Arial" w:cs="Arial"/>
          <w:b/>
          <w:bCs/>
          <w:color w:val="auto"/>
          <w:sz w:val="22"/>
          <w:szCs w:val="22"/>
        </w:rPr>
      </w:pPr>
      <w:r w:rsidRPr="00AA7F26">
        <w:rPr>
          <w:rStyle w:val="style-underline"/>
          <w:rFonts w:ascii="Arial" w:hAnsi="Arial" w:cs="Arial"/>
          <w:b/>
          <w:bCs/>
          <w:color w:val="auto"/>
        </w:rPr>
        <w:t>Procédure de reconnaissance des frais éligibles en cas de force majeure</w:t>
      </w:r>
    </w:p>
    <w:p w14:paraId="4126E6DB" w14:textId="77777777" w:rsidR="00873094" w:rsidRPr="00AA7F26" w:rsidRDefault="00873094">
      <w:pPr>
        <w:spacing w:after="0" w:line="276" w:lineRule="auto"/>
        <w:rPr>
          <w:rFonts w:cs="Arial"/>
        </w:rPr>
      </w:pPr>
    </w:p>
    <w:p w14:paraId="0C733E92" w14:textId="77777777" w:rsidR="009D30A6" w:rsidRPr="00AA7F26" w:rsidRDefault="009D30A6">
      <w:pPr>
        <w:pStyle w:val="spacing-normal"/>
        <w:spacing w:before="0" w:beforeAutospacing="0" w:after="0" w:afterAutospacing="0" w:line="276" w:lineRule="auto"/>
        <w:jc w:val="center"/>
        <w:rPr>
          <w:rStyle w:val="style-underline"/>
          <w:rFonts w:ascii="Arial" w:eastAsiaTheme="minorHAnsi" w:hAnsi="Arial" w:cs="Arial"/>
          <w:b/>
          <w:bCs/>
          <w:sz w:val="22"/>
          <w:szCs w:val="22"/>
          <w:lang w:val="fr-FR" w:eastAsia="en-US"/>
        </w:rPr>
      </w:pPr>
      <w:r w:rsidRPr="00AA7F26">
        <w:rPr>
          <w:rStyle w:val="style-underline"/>
          <w:rFonts w:ascii="Arial" w:hAnsi="Arial" w:cs="Arial"/>
          <w:b/>
          <w:bCs/>
          <w:sz w:val="22"/>
          <w:szCs w:val="22"/>
          <w:lang w:val="fr-FR"/>
        </w:rPr>
        <w:t>Erasmus+ Projet de partenariat stratégique</w:t>
      </w:r>
    </w:p>
    <w:p w14:paraId="3C3426CE" w14:textId="77777777" w:rsidR="00AF288D" w:rsidRPr="00AA7F26" w:rsidRDefault="00AF288D">
      <w:pPr>
        <w:pStyle w:val="spacing-normal"/>
        <w:spacing w:before="0" w:beforeAutospacing="0" w:after="0" w:afterAutospacing="0" w:line="276" w:lineRule="auto"/>
        <w:jc w:val="center"/>
        <w:rPr>
          <w:rStyle w:val="style-underline"/>
          <w:rFonts w:ascii="Arial" w:hAnsi="Arial" w:cs="Arial"/>
          <w:b/>
          <w:bCs/>
          <w:sz w:val="22"/>
          <w:szCs w:val="22"/>
          <w:lang w:val="fr-CH"/>
        </w:rPr>
      </w:pPr>
      <w:r w:rsidRPr="00AA7F26">
        <w:rPr>
          <w:rStyle w:val="style-underline"/>
          <w:rFonts w:ascii="Arial" w:hAnsi="Arial" w:cs="Arial"/>
          <w:b/>
          <w:bCs/>
          <w:sz w:val="22"/>
          <w:szCs w:val="22"/>
          <w:lang w:val="fr-CH"/>
        </w:rPr>
        <w:t>(KA201/KA219/KA229/KA202/KA203/KA204/KA205)</w:t>
      </w:r>
    </w:p>
    <w:p w14:paraId="37C1766B" w14:textId="77777777" w:rsidR="00163AE9" w:rsidRPr="00AA7F26" w:rsidRDefault="00163AE9">
      <w:pPr>
        <w:pStyle w:val="spacing-normal"/>
        <w:spacing w:before="0" w:beforeAutospacing="0" w:after="0" w:afterAutospacing="0" w:line="276" w:lineRule="auto"/>
        <w:jc w:val="center"/>
        <w:rPr>
          <w:rStyle w:val="style-underline"/>
          <w:rFonts w:ascii="Arial" w:hAnsi="Arial" w:cs="Arial"/>
          <w:b/>
          <w:bCs/>
          <w:sz w:val="22"/>
          <w:szCs w:val="22"/>
          <w:lang w:val="fr-FR"/>
        </w:rPr>
      </w:pPr>
    </w:p>
    <w:p w14:paraId="13E8A896" w14:textId="77777777" w:rsidR="00B4767E" w:rsidRPr="00AA7F26" w:rsidRDefault="00B4767E">
      <w:pPr>
        <w:spacing w:after="0" w:line="276" w:lineRule="auto"/>
        <w:jc w:val="both"/>
        <w:rPr>
          <w:rFonts w:cs="Arial"/>
          <w:sz w:val="20"/>
          <w:szCs w:val="20"/>
        </w:rPr>
      </w:pPr>
    </w:p>
    <w:p w14:paraId="5F98416E" w14:textId="4F71A913" w:rsidR="00214B24" w:rsidRPr="00AA7F26" w:rsidRDefault="00214B24">
      <w:pPr>
        <w:spacing w:after="0" w:line="276" w:lineRule="auto"/>
        <w:jc w:val="both"/>
        <w:rPr>
          <w:rFonts w:cs="Arial"/>
          <w:sz w:val="20"/>
          <w:szCs w:val="20"/>
        </w:rPr>
      </w:pPr>
      <w:r w:rsidRPr="00AA7F26">
        <w:rPr>
          <w:rFonts w:cs="Arial"/>
          <w:sz w:val="20"/>
          <w:szCs w:val="20"/>
        </w:rPr>
        <w:t xml:space="preserve">La présente procédure est applicable en cas d’activité annulée </w:t>
      </w:r>
      <w:r w:rsidR="001D48C9" w:rsidRPr="00AA7F26">
        <w:rPr>
          <w:rFonts w:cs="Arial"/>
          <w:sz w:val="20"/>
          <w:szCs w:val="20"/>
          <w:u w:val="single"/>
        </w:rPr>
        <w:t>et</w:t>
      </w:r>
      <w:r w:rsidR="001D48C9" w:rsidRPr="00AA7F26">
        <w:rPr>
          <w:rFonts w:cs="Arial"/>
          <w:sz w:val="20"/>
          <w:szCs w:val="20"/>
        </w:rPr>
        <w:t xml:space="preserve"> </w:t>
      </w:r>
      <w:r w:rsidRPr="00AA7F26">
        <w:rPr>
          <w:rFonts w:cs="Arial"/>
          <w:sz w:val="20"/>
          <w:szCs w:val="20"/>
        </w:rPr>
        <w:t>en cas d’activité interrompue</w:t>
      </w:r>
      <w:r w:rsidR="00465275" w:rsidRPr="00AA7F26">
        <w:rPr>
          <w:rFonts w:cs="Arial"/>
          <w:sz w:val="20"/>
          <w:szCs w:val="20"/>
        </w:rPr>
        <w:t xml:space="preserve"> sous les postes budgétaires « Réunion de projet transnationale », « Activité d’apprentissage, d’enseignement ou de formation transnationale » et « Évènement à effet multiplicateur ».</w:t>
      </w:r>
    </w:p>
    <w:p w14:paraId="6F1308FA" w14:textId="1D88BC54" w:rsidR="00214B24" w:rsidRPr="00AA7F26" w:rsidRDefault="00214B24">
      <w:pPr>
        <w:spacing w:after="0" w:line="276" w:lineRule="auto"/>
        <w:rPr>
          <w:rFonts w:cs="Arial"/>
          <w:b/>
          <w:bCs/>
          <w:sz w:val="20"/>
          <w:szCs w:val="20"/>
        </w:rPr>
      </w:pPr>
    </w:p>
    <w:p w14:paraId="21ADB34A" w14:textId="77777777" w:rsidR="00737F19" w:rsidRPr="00AA7F26" w:rsidRDefault="00737F19" w:rsidP="00AA7F26">
      <w:pPr>
        <w:spacing w:after="0" w:line="276" w:lineRule="auto"/>
        <w:rPr>
          <w:rFonts w:cs="Arial"/>
          <w:b/>
          <w:bCs/>
          <w:sz w:val="20"/>
          <w:szCs w:val="20"/>
        </w:rPr>
      </w:pPr>
    </w:p>
    <w:p w14:paraId="484C4DDD" w14:textId="6FD3E5E0" w:rsidR="00873094" w:rsidRPr="00AA7F26" w:rsidRDefault="00873094">
      <w:pPr>
        <w:pStyle w:val="ListParagraph"/>
        <w:numPr>
          <w:ilvl w:val="1"/>
          <w:numId w:val="1"/>
        </w:numPr>
        <w:spacing w:after="0" w:line="276" w:lineRule="auto"/>
        <w:ind w:left="567" w:hanging="425"/>
        <w:contextualSpacing w:val="0"/>
        <w:rPr>
          <w:rFonts w:cs="Arial"/>
          <w:b/>
          <w:bCs/>
          <w:u w:val="single"/>
        </w:rPr>
      </w:pPr>
      <w:r w:rsidRPr="00AA7F26">
        <w:rPr>
          <w:rFonts w:cs="Arial"/>
          <w:b/>
          <w:bCs/>
          <w:u w:val="single"/>
        </w:rPr>
        <w:t>Pièces justificatives à fournir</w:t>
      </w:r>
    </w:p>
    <w:p w14:paraId="2F26C846" w14:textId="77777777" w:rsidR="00AB4EDE" w:rsidRPr="00AA7F26" w:rsidRDefault="00AB4EDE">
      <w:pPr>
        <w:spacing w:after="0" w:line="276" w:lineRule="auto"/>
        <w:rPr>
          <w:rFonts w:cs="Arial"/>
          <w:b/>
          <w:bCs/>
          <w:sz w:val="20"/>
          <w:szCs w:val="20"/>
          <w:u w:val="single"/>
        </w:rPr>
      </w:pPr>
    </w:p>
    <w:p w14:paraId="4135FC43" w14:textId="32A654DC" w:rsidR="001D48C9" w:rsidRPr="00AA7F26" w:rsidRDefault="001D48C9">
      <w:pPr>
        <w:pStyle w:val="ListParagraph"/>
        <w:numPr>
          <w:ilvl w:val="0"/>
          <w:numId w:val="3"/>
        </w:numPr>
        <w:spacing w:after="0" w:line="276" w:lineRule="auto"/>
        <w:ind w:left="1003" w:hanging="357"/>
        <w:contextualSpacing w:val="0"/>
        <w:jc w:val="both"/>
        <w:rPr>
          <w:rFonts w:cs="Arial"/>
          <w:sz w:val="20"/>
          <w:szCs w:val="20"/>
        </w:rPr>
      </w:pPr>
      <w:r w:rsidRPr="00AA7F26">
        <w:rPr>
          <w:rFonts w:cs="Arial"/>
          <w:b/>
          <w:bCs/>
          <w:sz w:val="20"/>
          <w:szCs w:val="20"/>
        </w:rPr>
        <w:t xml:space="preserve">Uniquement en cas d’activité(s) / de mobilité(s) ayant eu lieu avant le </w:t>
      </w:r>
      <w:bookmarkStart w:id="3" w:name="_Hlk47952155"/>
      <w:r w:rsidR="00D70397" w:rsidRPr="00AA7F26">
        <w:rPr>
          <w:rFonts w:cs="Arial"/>
          <w:b/>
          <w:bCs/>
          <w:sz w:val="20"/>
          <w:szCs w:val="20"/>
        </w:rPr>
        <w:t>30 janvier</w:t>
      </w:r>
      <w:r w:rsidRPr="00AA7F26">
        <w:rPr>
          <w:rFonts w:cs="Arial"/>
          <w:b/>
          <w:bCs/>
          <w:sz w:val="20"/>
          <w:szCs w:val="20"/>
        </w:rPr>
        <w:t xml:space="preserve"> </w:t>
      </w:r>
      <w:bookmarkEnd w:id="3"/>
      <w:r w:rsidRPr="00AA7F26">
        <w:rPr>
          <w:rFonts w:cs="Arial"/>
          <w:b/>
          <w:bCs/>
          <w:sz w:val="20"/>
          <w:szCs w:val="20"/>
        </w:rPr>
        <w:t xml:space="preserve">2020 : </w:t>
      </w:r>
      <w:r w:rsidRPr="00AA7F26">
        <w:rPr>
          <w:rFonts w:cs="Arial"/>
          <w:sz w:val="20"/>
          <w:szCs w:val="20"/>
        </w:rPr>
        <w:t>Document officiel émis par les autorités nationales compétentes dans le(s) pays concerné(s) qui statue sur les mesures et les recommandations en vigueur dans le contexte de la pandémie COVID-19.</w:t>
      </w:r>
    </w:p>
    <w:p w14:paraId="4F1B7439" w14:textId="77777777" w:rsidR="001D48C9" w:rsidRPr="00AA7F26" w:rsidRDefault="001D48C9">
      <w:pPr>
        <w:pStyle w:val="ListParagraph"/>
        <w:spacing w:after="0" w:line="276" w:lineRule="auto"/>
        <w:ind w:left="1003"/>
        <w:contextualSpacing w:val="0"/>
        <w:jc w:val="both"/>
        <w:rPr>
          <w:rFonts w:cs="Arial"/>
          <w:sz w:val="20"/>
          <w:szCs w:val="20"/>
        </w:rPr>
      </w:pPr>
    </w:p>
    <w:p w14:paraId="6B469F66" w14:textId="6263292E" w:rsidR="001D48C9" w:rsidRPr="00AA7F26" w:rsidRDefault="001D48C9">
      <w:pPr>
        <w:pStyle w:val="ListParagraph"/>
        <w:spacing w:after="0" w:line="276" w:lineRule="auto"/>
        <w:ind w:left="1003"/>
        <w:contextualSpacing w:val="0"/>
        <w:jc w:val="both"/>
        <w:rPr>
          <w:rFonts w:cs="Arial"/>
          <w:sz w:val="20"/>
          <w:szCs w:val="20"/>
        </w:rPr>
      </w:pPr>
      <w:r w:rsidRPr="00AA7F26">
        <w:rPr>
          <w:rFonts w:cs="Arial"/>
          <w:sz w:val="20"/>
          <w:szCs w:val="20"/>
        </w:rPr>
        <w:t>La déclaration de l'Organisation mondiale de la santé (OMS)</w:t>
      </w:r>
      <w:r w:rsidRPr="00AA7F26">
        <w:rPr>
          <w:rFonts w:cs="Arial"/>
        </w:rPr>
        <w:t xml:space="preserve"> </w:t>
      </w:r>
      <w:r w:rsidRPr="00AA7F26">
        <w:rPr>
          <w:rFonts w:cs="Arial"/>
          <w:sz w:val="20"/>
          <w:szCs w:val="20"/>
        </w:rPr>
        <w:t xml:space="preserve">en date du </w:t>
      </w:r>
      <w:bookmarkStart w:id="4" w:name="_Hlk47952163"/>
      <w:r w:rsidR="00D70397" w:rsidRPr="00AA7F26">
        <w:rPr>
          <w:rFonts w:cs="Arial"/>
          <w:sz w:val="20"/>
          <w:szCs w:val="20"/>
        </w:rPr>
        <w:t>30 janvier</w:t>
      </w:r>
      <w:r w:rsidRPr="00AA7F26">
        <w:rPr>
          <w:rFonts w:cs="Arial"/>
          <w:sz w:val="20"/>
          <w:szCs w:val="20"/>
        </w:rPr>
        <w:t xml:space="preserve"> </w:t>
      </w:r>
      <w:bookmarkEnd w:id="4"/>
      <w:r w:rsidRPr="00AA7F26">
        <w:rPr>
          <w:rFonts w:cs="Arial"/>
          <w:sz w:val="20"/>
          <w:szCs w:val="20"/>
        </w:rPr>
        <w:t xml:space="preserve">2020 qualifiant l'épidémie de COVID-19 </w:t>
      </w:r>
      <w:r w:rsidR="00D70397" w:rsidRPr="00AA7F26">
        <w:rPr>
          <w:rFonts w:cs="Arial"/>
          <w:sz w:val="20"/>
          <w:szCs w:val="20"/>
        </w:rPr>
        <w:t xml:space="preserve">d’urgence internationale de santé publique </w:t>
      </w:r>
      <w:r w:rsidRPr="00AA7F26">
        <w:rPr>
          <w:rFonts w:cs="Arial"/>
          <w:sz w:val="20"/>
          <w:szCs w:val="20"/>
        </w:rPr>
        <w:t xml:space="preserve">vaut automatiquement invocation de la force majeure pour le(s) activité(s)/mobilité(s) à partir du </w:t>
      </w:r>
      <w:r w:rsidR="00D70397" w:rsidRPr="00AA7F26">
        <w:rPr>
          <w:rFonts w:cs="Arial"/>
          <w:sz w:val="20"/>
          <w:szCs w:val="20"/>
        </w:rPr>
        <w:t>30 janvier</w:t>
      </w:r>
      <w:r w:rsidRPr="00AA7F26">
        <w:rPr>
          <w:rFonts w:cs="Arial"/>
          <w:sz w:val="20"/>
          <w:szCs w:val="20"/>
        </w:rPr>
        <w:t xml:space="preserve"> 2020.</w:t>
      </w:r>
    </w:p>
    <w:p w14:paraId="1A393549" w14:textId="557421D4" w:rsidR="001D48C9" w:rsidRPr="00AA7F26" w:rsidRDefault="001D48C9">
      <w:pPr>
        <w:spacing w:after="0" w:line="276" w:lineRule="auto"/>
        <w:jc w:val="both"/>
        <w:rPr>
          <w:rFonts w:cs="Arial"/>
          <w:sz w:val="20"/>
          <w:szCs w:val="20"/>
        </w:rPr>
      </w:pPr>
    </w:p>
    <w:p w14:paraId="0C313FF1" w14:textId="77777777" w:rsidR="001D48C9" w:rsidRPr="00AA7F26" w:rsidRDefault="001D48C9">
      <w:pPr>
        <w:pStyle w:val="ListParagraph"/>
        <w:spacing w:after="0" w:line="276" w:lineRule="auto"/>
        <w:ind w:left="1003" w:hanging="436"/>
        <w:contextualSpacing w:val="0"/>
        <w:jc w:val="both"/>
        <w:rPr>
          <w:rFonts w:cs="Arial"/>
          <w:i/>
          <w:iCs/>
          <w:sz w:val="20"/>
          <w:szCs w:val="20"/>
          <w:u w:val="single"/>
        </w:rPr>
      </w:pPr>
      <w:r w:rsidRPr="00AA7F26">
        <w:rPr>
          <w:rFonts w:cs="Arial"/>
          <w:i/>
          <w:iCs/>
          <w:sz w:val="20"/>
          <w:szCs w:val="20"/>
          <w:u w:val="single"/>
        </w:rPr>
        <w:t>Pièces justificatives à fournir au plus tard au stade du rapport final :</w:t>
      </w:r>
    </w:p>
    <w:p w14:paraId="5A759D5D" w14:textId="77777777" w:rsidR="00BF5E69" w:rsidRPr="00AA7F26" w:rsidRDefault="00BF5E69">
      <w:pPr>
        <w:spacing w:after="0" w:line="276" w:lineRule="auto"/>
        <w:jc w:val="both"/>
        <w:rPr>
          <w:rFonts w:cs="Arial"/>
          <w:sz w:val="20"/>
          <w:szCs w:val="20"/>
        </w:rPr>
      </w:pPr>
    </w:p>
    <w:p w14:paraId="6D22DC10" w14:textId="77777777" w:rsidR="00BF5E69" w:rsidRPr="00AA7F26" w:rsidRDefault="00873094">
      <w:pPr>
        <w:pStyle w:val="ListParagraph"/>
        <w:numPr>
          <w:ilvl w:val="0"/>
          <w:numId w:val="3"/>
        </w:numPr>
        <w:spacing w:after="0" w:line="276" w:lineRule="auto"/>
        <w:ind w:left="1003" w:hanging="357"/>
        <w:contextualSpacing w:val="0"/>
        <w:jc w:val="both"/>
        <w:rPr>
          <w:rFonts w:cs="Arial"/>
          <w:b/>
          <w:bCs/>
          <w:sz w:val="20"/>
          <w:szCs w:val="20"/>
        </w:rPr>
      </w:pPr>
      <w:r w:rsidRPr="00AA7F26">
        <w:rPr>
          <w:rFonts w:cs="Arial"/>
          <w:b/>
          <w:bCs/>
          <w:sz w:val="20"/>
          <w:szCs w:val="20"/>
        </w:rPr>
        <w:t>Justificatifs des frais encourus avec preuve de paiement</w:t>
      </w:r>
      <w:r w:rsidR="00BF5E69" w:rsidRPr="00AA7F26">
        <w:rPr>
          <w:rFonts w:cs="Arial"/>
          <w:b/>
          <w:bCs/>
          <w:sz w:val="20"/>
          <w:szCs w:val="20"/>
        </w:rPr>
        <w:t>.</w:t>
      </w:r>
    </w:p>
    <w:p w14:paraId="6D614580" w14:textId="77777777" w:rsidR="00BF5E69" w:rsidRPr="00AA7F26" w:rsidRDefault="00BF5E69">
      <w:pPr>
        <w:spacing w:after="0" w:line="276" w:lineRule="auto"/>
        <w:jc w:val="both"/>
        <w:rPr>
          <w:rFonts w:cs="Arial"/>
          <w:b/>
          <w:bCs/>
          <w:sz w:val="20"/>
          <w:szCs w:val="20"/>
        </w:rPr>
      </w:pPr>
    </w:p>
    <w:p w14:paraId="3BFD5EAB" w14:textId="77777777" w:rsidR="001D48C9" w:rsidRPr="00AA7F26" w:rsidRDefault="00873094">
      <w:pPr>
        <w:pStyle w:val="ListParagraph"/>
        <w:numPr>
          <w:ilvl w:val="0"/>
          <w:numId w:val="3"/>
        </w:numPr>
        <w:spacing w:after="0" w:line="276" w:lineRule="auto"/>
        <w:ind w:left="1003" w:hanging="357"/>
        <w:contextualSpacing w:val="0"/>
        <w:jc w:val="both"/>
        <w:rPr>
          <w:rFonts w:cs="Arial"/>
          <w:sz w:val="20"/>
          <w:szCs w:val="20"/>
        </w:rPr>
      </w:pPr>
      <w:r w:rsidRPr="00AA7F26">
        <w:rPr>
          <w:rFonts w:cs="Arial"/>
          <w:b/>
          <w:bCs/>
          <w:sz w:val="20"/>
          <w:szCs w:val="20"/>
        </w:rPr>
        <w:t>Attestation signée confirmant que les frais n’ont pas pu être récupérés par d’autres moyens</w:t>
      </w:r>
    </w:p>
    <w:p w14:paraId="47B42AB9" w14:textId="399D3C21" w:rsidR="00873094" w:rsidRPr="00AA7F26" w:rsidRDefault="00873094">
      <w:pPr>
        <w:pStyle w:val="ListParagraph"/>
        <w:spacing w:after="0" w:line="276" w:lineRule="auto"/>
        <w:ind w:left="1003"/>
        <w:contextualSpacing w:val="0"/>
        <w:jc w:val="both"/>
        <w:rPr>
          <w:rFonts w:cs="Arial"/>
          <w:sz w:val="20"/>
          <w:szCs w:val="20"/>
        </w:rPr>
      </w:pPr>
      <w:proofErr w:type="gramStart"/>
      <w:r w:rsidRPr="00AA7F26">
        <w:rPr>
          <w:rFonts w:cs="Arial"/>
          <w:sz w:val="20"/>
          <w:szCs w:val="20"/>
          <w:u w:val="single"/>
        </w:rPr>
        <w:t>avec</w:t>
      </w:r>
      <w:proofErr w:type="gramEnd"/>
    </w:p>
    <w:p w14:paraId="65D7D259" w14:textId="77777777" w:rsidR="00873094" w:rsidRPr="00AA7F26" w:rsidRDefault="00873094">
      <w:pPr>
        <w:pStyle w:val="ListParagraph"/>
        <w:numPr>
          <w:ilvl w:val="0"/>
          <w:numId w:val="2"/>
        </w:numPr>
        <w:spacing w:after="0" w:line="276" w:lineRule="auto"/>
        <w:contextualSpacing w:val="0"/>
        <w:jc w:val="both"/>
        <w:rPr>
          <w:rFonts w:cs="Arial"/>
          <w:i/>
          <w:iCs/>
          <w:sz w:val="20"/>
          <w:szCs w:val="20"/>
        </w:rPr>
      </w:pPr>
      <w:r w:rsidRPr="00AA7F26">
        <w:rPr>
          <w:rFonts w:cs="Arial"/>
          <w:i/>
          <w:iCs/>
          <w:sz w:val="20"/>
          <w:szCs w:val="20"/>
        </w:rPr>
        <w:t xml:space="preserve">Preuve de demande de remboursement auprès des compagnies d’assurance, des sociétés de transport, des structures d’accueil etc. </w:t>
      </w:r>
    </w:p>
    <w:p w14:paraId="23AD83B0" w14:textId="77777777" w:rsidR="00873094" w:rsidRPr="00AA7F26" w:rsidRDefault="00873094">
      <w:pPr>
        <w:pStyle w:val="ListParagraph"/>
        <w:spacing w:after="0" w:line="276" w:lineRule="auto"/>
        <w:ind w:left="1004"/>
        <w:contextualSpacing w:val="0"/>
        <w:jc w:val="both"/>
        <w:rPr>
          <w:rFonts w:cs="Arial"/>
          <w:i/>
          <w:iCs/>
          <w:sz w:val="20"/>
          <w:szCs w:val="20"/>
        </w:rPr>
      </w:pPr>
      <w:proofErr w:type="gramStart"/>
      <w:r w:rsidRPr="00AA7F26">
        <w:rPr>
          <w:rFonts w:cs="Arial"/>
          <w:sz w:val="20"/>
          <w:szCs w:val="20"/>
          <w:u w:val="single"/>
        </w:rPr>
        <w:t>et</w:t>
      </w:r>
      <w:proofErr w:type="gramEnd"/>
    </w:p>
    <w:p w14:paraId="52A1CB3B" w14:textId="77777777" w:rsidR="00873094" w:rsidRPr="00AA7F26" w:rsidRDefault="00873094">
      <w:pPr>
        <w:pStyle w:val="ListParagraph"/>
        <w:numPr>
          <w:ilvl w:val="0"/>
          <w:numId w:val="2"/>
        </w:numPr>
        <w:spacing w:after="0" w:line="276" w:lineRule="auto"/>
        <w:contextualSpacing w:val="0"/>
        <w:jc w:val="both"/>
        <w:rPr>
          <w:rFonts w:cs="Arial"/>
          <w:i/>
          <w:iCs/>
          <w:sz w:val="20"/>
          <w:szCs w:val="20"/>
        </w:rPr>
      </w:pPr>
      <w:r w:rsidRPr="00AA7F26">
        <w:rPr>
          <w:rFonts w:cs="Arial"/>
          <w:i/>
          <w:iCs/>
          <w:sz w:val="20"/>
          <w:szCs w:val="20"/>
        </w:rPr>
        <w:t xml:space="preserve">Attestation de refus de remboursement ou attestation de politique de </w:t>
      </w:r>
      <w:proofErr w:type="gramStart"/>
      <w:r w:rsidRPr="00AA7F26">
        <w:rPr>
          <w:rFonts w:cs="Arial"/>
          <w:i/>
          <w:iCs/>
          <w:sz w:val="20"/>
          <w:szCs w:val="20"/>
        </w:rPr>
        <w:t>non remboursement</w:t>
      </w:r>
      <w:proofErr w:type="gramEnd"/>
      <w:r w:rsidRPr="00AA7F26">
        <w:rPr>
          <w:rFonts w:cs="Arial"/>
          <w:i/>
          <w:iCs/>
          <w:sz w:val="20"/>
          <w:szCs w:val="20"/>
        </w:rPr>
        <w:t xml:space="preserve"> (possibilité de fournir ce document ultérieurement)</w:t>
      </w:r>
      <w:r w:rsidR="00BF5E69" w:rsidRPr="00AA7F26">
        <w:rPr>
          <w:rFonts w:cs="Arial"/>
          <w:i/>
          <w:iCs/>
          <w:sz w:val="20"/>
          <w:szCs w:val="20"/>
        </w:rPr>
        <w:t>.</w:t>
      </w:r>
    </w:p>
    <w:p w14:paraId="23FE7D89" w14:textId="77777777" w:rsidR="00BF5E69" w:rsidRPr="00AA7F26" w:rsidRDefault="00BF5E69">
      <w:pPr>
        <w:spacing w:after="0" w:line="276" w:lineRule="auto"/>
        <w:jc w:val="both"/>
        <w:rPr>
          <w:rFonts w:cs="Arial"/>
          <w:i/>
          <w:iCs/>
          <w:sz w:val="20"/>
          <w:szCs w:val="20"/>
        </w:rPr>
      </w:pPr>
    </w:p>
    <w:p w14:paraId="03DA373D" w14:textId="3A365F84" w:rsidR="001D48C9" w:rsidRPr="00AA7F26" w:rsidRDefault="001D48C9">
      <w:pPr>
        <w:pStyle w:val="ListParagraph"/>
        <w:numPr>
          <w:ilvl w:val="0"/>
          <w:numId w:val="3"/>
        </w:numPr>
        <w:spacing w:after="0" w:line="276" w:lineRule="auto"/>
        <w:ind w:left="1003" w:hanging="357"/>
        <w:contextualSpacing w:val="0"/>
        <w:jc w:val="both"/>
        <w:rPr>
          <w:rFonts w:cs="Arial"/>
          <w:i/>
          <w:iCs/>
          <w:sz w:val="20"/>
          <w:szCs w:val="20"/>
        </w:rPr>
      </w:pPr>
      <w:r w:rsidRPr="00AA7F26">
        <w:rPr>
          <w:rFonts w:cs="Arial"/>
          <w:b/>
          <w:bCs/>
          <w:sz w:val="20"/>
          <w:szCs w:val="20"/>
        </w:rPr>
        <w:t>En cas de fin prématurée d’activité(s)/de mobilité(s) :</w:t>
      </w:r>
    </w:p>
    <w:p w14:paraId="6585E059" w14:textId="77777777" w:rsidR="001D48C9" w:rsidRPr="00AA7F26" w:rsidRDefault="001D48C9">
      <w:pPr>
        <w:pStyle w:val="ListParagraph"/>
        <w:spacing w:after="0" w:line="276" w:lineRule="auto"/>
        <w:ind w:left="1003"/>
        <w:contextualSpacing w:val="0"/>
        <w:jc w:val="both"/>
        <w:rPr>
          <w:rFonts w:cs="Arial"/>
          <w:i/>
          <w:iCs/>
          <w:sz w:val="20"/>
          <w:szCs w:val="20"/>
        </w:rPr>
      </w:pPr>
      <w:r w:rsidRPr="00AA7F26">
        <w:rPr>
          <w:rFonts w:cs="Arial"/>
          <w:sz w:val="20"/>
          <w:szCs w:val="20"/>
        </w:rPr>
        <w:t>Attestation de séjour (p.ex. certificat de participation, liste de présence signée etc.).</w:t>
      </w:r>
    </w:p>
    <w:p w14:paraId="5BFC9138" w14:textId="77777777" w:rsidR="001D48C9" w:rsidRPr="00AA7F26" w:rsidRDefault="001D48C9">
      <w:pPr>
        <w:pStyle w:val="ListParagraph"/>
        <w:spacing w:after="0" w:line="276" w:lineRule="auto"/>
        <w:ind w:left="1003"/>
        <w:contextualSpacing w:val="0"/>
        <w:jc w:val="both"/>
        <w:rPr>
          <w:rFonts w:cs="Arial"/>
          <w:i/>
          <w:iCs/>
          <w:sz w:val="20"/>
          <w:szCs w:val="20"/>
        </w:rPr>
      </w:pPr>
    </w:p>
    <w:p w14:paraId="5F71AD39" w14:textId="77777777" w:rsidR="00252682" w:rsidRDefault="00252682">
      <w:pPr>
        <w:rPr>
          <w:rFonts w:cs="Arial"/>
          <w:b/>
          <w:bCs/>
          <w:sz w:val="20"/>
          <w:szCs w:val="20"/>
        </w:rPr>
      </w:pPr>
      <w:r>
        <w:rPr>
          <w:rFonts w:cs="Arial"/>
          <w:b/>
          <w:bCs/>
          <w:sz w:val="20"/>
          <w:szCs w:val="20"/>
        </w:rPr>
        <w:br w:type="page"/>
      </w:r>
    </w:p>
    <w:p w14:paraId="529D4767" w14:textId="32436B21" w:rsidR="001D48C9" w:rsidRPr="00AA7F26" w:rsidRDefault="001D48C9">
      <w:pPr>
        <w:pStyle w:val="ListParagraph"/>
        <w:numPr>
          <w:ilvl w:val="0"/>
          <w:numId w:val="3"/>
        </w:numPr>
        <w:spacing w:after="0" w:line="276" w:lineRule="auto"/>
        <w:ind w:left="1003" w:hanging="357"/>
        <w:contextualSpacing w:val="0"/>
        <w:jc w:val="both"/>
        <w:rPr>
          <w:rFonts w:cs="Arial"/>
          <w:b/>
          <w:bCs/>
          <w:sz w:val="20"/>
          <w:szCs w:val="20"/>
        </w:rPr>
      </w:pPr>
      <w:r w:rsidRPr="00AA7F26">
        <w:rPr>
          <w:rFonts w:cs="Arial"/>
          <w:b/>
          <w:bCs/>
          <w:sz w:val="20"/>
          <w:szCs w:val="20"/>
        </w:rPr>
        <w:lastRenderedPageBreak/>
        <w:t>En cas de poursuite de l’activité par des moyens digitaux</w:t>
      </w:r>
      <w:r w:rsidR="00EC69CB" w:rsidRPr="00AA7F26">
        <w:rPr>
          <w:rFonts w:cs="Arial"/>
          <w:b/>
          <w:bCs/>
          <w:sz w:val="20"/>
          <w:szCs w:val="20"/>
        </w:rPr>
        <w:t> :</w:t>
      </w:r>
    </w:p>
    <w:p w14:paraId="2CE63DCF" w14:textId="77777777" w:rsidR="0040771E" w:rsidRPr="00AA7F26" w:rsidRDefault="001D48C9" w:rsidP="00AA7F26">
      <w:pPr>
        <w:pStyle w:val="ListParagraph"/>
        <w:spacing w:after="0" w:line="276" w:lineRule="auto"/>
        <w:ind w:left="1004"/>
        <w:contextualSpacing w:val="0"/>
        <w:rPr>
          <w:rFonts w:cs="Arial"/>
          <w:sz w:val="20"/>
          <w:szCs w:val="20"/>
        </w:rPr>
      </w:pPr>
      <w:r w:rsidRPr="00AA7F26">
        <w:rPr>
          <w:rFonts w:cs="Arial"/>
          <w:sz w:val="20"/>
          <w:szCs w:val="20"/>
        </w:rPr>
        <w:t>Preuve des cours à distance (p.ex. ordre du jour de chaque session, capture d’écran des réunions en ligne, certificat de participation).</w:t>
      </w:r>
    </w:p>
    <w:p w14:paraId="490B1F2C" w14:textId="48E96198" w:rsidR="00CF7BCF" w:rsidRPr="00AA7F26" w:rsidRDefault="00DB7EB0" w:rsidP="00AA7F26">
      <w:pPr>
        <w:pStyle w:val="ListParagraph"/>
        <w:spacing w:before="80" w:after="0" w:line="276" w:lineRule="auto"/>
        <w:ind w:left="1004"/>
        <w:contextualSpacing w:val="0"/>
        <w:jc w:val="both"/>
        <w:rPr>
          <w:rFonts w:cs="Arial"/>
          <w:sz w:val="20"/>
          <w:szCs w:val="20"/>
          <w:u w:val="single"/>
        </w:rPr>
      </w:pPr>
      <w:r w:rsidRPr="00AA7F26">
        <w:rPr>
          <w:rFonts w:cs="Arial"/>
          <w:sz w:val="20"/>
          <w:szCs w:val="20"/>
          <w:u w:val="single"/>
        </w:rPr>
        <w:t>É</w:t>
      </w:r>
      <w:r w:rsidR="00CF7BCF" w:rsidRPr="00AA7F26">
        <w:rPr>
          <w:rFonts w:cs="Arial"/>
          <w:sz w:val="20"/>
          <w:szCs w:val="20"/>
          <w:u w:val="single"/>
        </w:rPr>
        <w:t>v</w:t>
      </w:r>
      <w:r w:rsidR="00737F19" w:rsidRPr="00AA7F26">
        <w:rPr>
          <w:rFonts w:cs="Arial"/>
          <w:sz w:val="20"/>
          <w:szCs w:val="20"/>
          <w:u w:val="single"/>
        </w:rPr>
        <w:t>è</w:t>
      </w:r>
      <w:r w:rsidR="00CF7BCF" w:rsidRPr="00AA7F26">
        <w:rPr>
          <w:rFonts w:cs="Arial"/>
          <w:sz w:val="20"/>
          <w:szCs w:val="20"/>
          <w:u w:val="single"/>
        </w:rPr>
        <w:t xml:space="preserve">nement </w:t>
      </w:r>
      <w:r w:rsidR="00252682">
        <w:rPr>
          <w:rFonts w:cs="Arial"/>
          <w:sz w:val="20"/>
          <w:szCs w:val="20"/>
          <w:u w:val="single"/>
        </w:rPr>
        <w:t xml:space="preserve">à effet </w:t>
      </w:r>
      <w:r w:rsidR="00CF7BCF" w:rsidRPr="00AA7F26">
        <w:rPr>
          <w:rFonts w:cs="Arial"/>
          <w:sz w:val="20"/>
          <w:szCs w:val="20"/>
          <w:u w:val="single"/>
        </w:rPr>
        <w:t>multiplicateur</w:t>
      </w:r>
      <w:r w:rsidR="00737F19" w:rsidRPr="00AA7F26">
        <w:rPr>
          <w:rFonts w:cs="Arial"/>
          <w:sz w:val="20"/>
          <w:szCs w:val="20"/>
          <w:u w:val="single"/>
        </w:rPr>
        <w:t> :</w:t>
      </w:r>
    </w:p>
    <w:p w14:paraId="2E40EFE5" w14:textId="6A97E99E" w:rsidR="00DB7EB0" w:rsidRPr="00AA7F26" w:rsidRDefault="00DB7EB0" w:rsidP="00AA7F26">
      <w:pPr>
        <w:pStyle w:val="ListParagraph"/>
        <w:numPr>
          <w:ilvl w:val="2"/>
          <w:numId w:val="1"/>
        </w:numPr>
        <w:spacing w:after="0" w:line="276" w:lineRule="auto"/>
        <w:ind w:left="1418"/>
        <w:contextualSpacing w:val="0"/>
        <w:jc w:val="both"/>
        <w:rPr>
          <w:rFonts w:cs="Arial"/>
          <w:sz w:val="20"/>
          <w:szCs w:val="20"/>
        </w:rPr>
      </w:pPr>
      <w:r w:rsidRPr="00AA7F26">
        <w:rPr>
          <w:rFonts w:cs="Arial"/>
          <w:sz w:val="20"/>
          <w:szCs w:val="20"/>
        </w:rPr>
        <w:t xml:space="preserve">Preuve de l'activité organisée virtuellement avec des informations sur le nom et la date </w:t>
      </w:r>
    </w:p>
    <w:p w14:paraId="4AB7C921" w14:textId="53BDAA73" w:rsidR="00CF7BCF" w:rsidRPr="00AA7F26" w:rsidRDefault="00CF7BCF" w:rsidP="00AA7F26">
      <w:pPr>
        <w:pStyle w:val="ListParagraph"/>
        <w:numPr>
          <w:ilvl w:val="2"/>
          <w:numId w:val="1"/>
        </w:numPr>
        <w:spacing w:after="0" w:line="276" w:lineRule="auto"/>
        <w:ind w:left="1418"/>
        <w:contextualSpacing w:val="0"/>
        <w:jc w:val="both"/>
        <w:rPr>
          <w:rFonts w:cs="Arial"/>
          <w:sz w:val="20"/>
          <w:szCs w:val="20"/>
        </w:rPr>
      </w:pPr>
      <w:r w:rsidRPr="00AA7F26">
        <w:rPr>
          <w:rFonts w:cs="Arial"/>
          <w:sz w:val="20"/>
          <w:szCs w:val="20"/>
        </w:rPr>
        <w:t>Preuve du nombre réel de participants à l'activité à travers une déclaration signée par l'organisateur et précisant le nom du participant et le nom et l'adresse de l'organisation d'envoi</w:t>
      </w:r>
    </w:p>
    <w:p w14:paraId="38517194" w14:textId="60EA50CD" w:rsidR="00CF7BCF" w:rsidRPr="00AA7F26" w:rsidRDefault="00CF7BCF" w:rsidP="00AA7F26">
      <w:pPr>
        <w:pStyle w:val="ListParagraph"/>
        <w:numPr>
          <w:ilvl w:val="2"/>
          <w:numId w:val="1"/>
        </w:numPr>
        <w:spacing w:after="0" w:line="276" w:lineRule="auto"/>
        <w:ind w:left="1418"/>
        <w:contextualSpacing w:val="0"/>
        <w:jc w:val="both"/>
        <w:rPr>
          <w:rFonts w:cs="Arial"/>
          <w:sz w:val="20"/>
          <w:szCs w:val="20"/>
        </w:rPr>
      </w:pPr>
      <w:r w:rsidRPr="00AA7F26">
        <w:rPr>
          <w:rFonts w:cs="Arial"/>
          <w:sz w:val="20"/>
          <w:szCs w:val="20"/>
        </w:rPr>
        <w:t>Toute documentation utilisée ou distribuée pour l'événement multiplicateur.</w:t>
      </w:r>
    </w:p>
    <w:p w14:paraId="68BF2957" w14:textId="1F061F3E" w:rsidR="00614F38" w:rsidRPr="00AA7F26" w:rsidRDefault="00614F38" w:rsidP="00AA7F26">
      <w:pPr>
        <w:pStyle w:val="ListParagraph"/>
        <w:spacing w:before="80" w:after="0" w:line="276" w:lineRule="auto"/>
        <w:ind w:left="1004"/>
        <w:contextualSpacing w:val="0"/>
        <w:jc w:val="both"/>
        <w:rPr>
          <w:rFonts w:cs="Arial"/>
          <w:sz w:val="20"/>
          <w:szCs w:val="20"/>
          <w:u w:val="single"/>
        </w:rPr>
      </w:pPr>
      <w:r w:rsidRPr="00AA7F26">
        <w:rPr>
          <w:rFonts w:cs="Arial"/>
          <w:sz w:val="20"/>
          <w:szCs w:val="20"/>
          <w:u w:val="single"/>
        </w:rPr>
        <w:t>Activité d’apprentissage, d’enseignement ou de formation</w:t>
      </w:r>
      <w:r w:rsidR="00252682">
        <w:rPr>
          <w:rFonts w:cs="Arial"/>
          <w:sz w:val="20"/>
          <w:szCs w:val="20"/>
          <w:u w:val="single"/>
        </w:rPr>
        <w:t xml:space="preserve"> transnationale</w:t>
      </w:r>
      <w:r w:rsidR="00737F19" w:rsidRPr="00AA7F26">
        <w:rPr>
          <w:rFonts w:cs="Arial"/>
          <w:sz w:val="20"/>
          <w:szCs w:val="20"/>
          <w:u w:val="single"/>
        </w:rPr>
        <w:t> </w:t>
      </w:r>
      <w:r w:rsidRPr="00AA7F26">
        <w:rPr>
          <w:rFonts w:cs="Arial"/>
          <w:sz w:val="20"/>
          <w:szCs w:val="20"/>
          <w:u w:val="single"/>
        </w:rPr>
        <w:t>:</w:t>
      </w:r>
    </w:p>
    <w:p w14:paraId="7A91B994" w14:textId="0A46123C" w:rsidR="00614F38" w:rsidRPr="00AA7F26" w:rsidRDefault="00614F38" w:rsidP="00AA7F26">
      <w:pPr>
        <w:pStyle w:val="ListParagraph"/>
        <w:numPr>
          <w:ilvl w:val="2"/>
          <w:numId w:val="1"/>
        </w:numPr>
        <w:spacing w:after="0" w:line="276" w:lineRule="auto"/>
        <w:ind w:left="1418"/>
        <w:contextualSpacing w:val="0"/>
        <w:jc w:val="both"/>
        <w:rPr>
          <w:rFonts w:cs="Arial"/>
          <w:sz w:val="20"/>
          <w:szCs w:val="20"/>
        </w:rPr>
      </w:pPr>
      <w:r w:rsidRPr="00AA7F26">
        <w:rPr>
          <w:rFonts w:cs="Arial"/>
          <w:sz w:val="20"/>
          <w:szCs w:val="20"/>
        </w:rPr>
        <w:t>Preuve du nombre réel de participants à l'activité à travers une déclaration signée par l'organisateur et précisant le nom du participant et le nom et l'adresse de l'organisation d'envoi</w:t>
      </w:r>
    </w:p>
    <w:p w14:paraId="3D7D94AE" w14:textId="77777777" w:rsidR="00737F19" w:rsidRPr="00AA7F26" w:rsidRDefault="00DB7EB0">
      <w:pPr>
        <w:pStyle w:val="ListParagraph"/>
        <w:spacing w:before="80" w:after="0" w:line="276" w:lineRule="auto"/>
        <w:ind w:left="1004"/>
        <w:contextualSpacing w:val="0"/>
        <w:jc w:val="both"/>
        <w:rPr>
          <w:rFonts w:cs="Arial"/>
          <w:b/>
          <w:bCs/>
          <w:sz w:val="20"/>
          <w:szCs w:val="20"/>
        </w:rPr>
      </w:pPr>
      <w:r w:rsidRPr="00AA7F26">
        <w:rPr>
          <w:rFonts w:cs="Arial"/>
          <w:sz w:val="20"/>
          <w:szCs w:val="20"/>
          <w:u w:val="single"/>
        </w:rPr>
        <w:t>Frais pour besoins spécifiques :</w:t>
      </w:r>
    </w:p>
    <w:p w14:paraId="126FD793" w14:textId="490FA3BE" w:rsidR="00DB7EB0" w:rsidRPr="00AA7F26" w:rsidRDefault="00DB7EB0" w:rsidP="00AA7F26">
      <w:pPr>
        <w:pStyle w:val="ListParagraph"/>
        <w:numPr>
          <w:ilvl w:val="2"/>
          <w:numId w:val="1"/>
        </w:numPr>
        <w:spacing w:after="0" w:line="276" w:lineRule="auto"/>
        <w:ind w:left="1418"/>
        <w:contextualSpacing w:val="0"/>
        <w:jc w:val="both"/>
        <w:rPr>
          <w:rFonts w:cs="Arial"/>
          <w:sz w:val="20"/>
          <w:szCs w:val="20"/>
        </w:rPr>
      </w:pPr>
      <w:bookmarkStart w:id="5" w:name="_Hlk46140351"/>
      <w:r w:rsidRPr="00AA7F26">
        <w:rPr>
          <w:rFonts w:cs="Arial"/>
          <w:sz w:val="20"/>
          <w:szCs w:val="20"/>
        </w:rPr>
        <w:t>Factures spécifiant les coûts encourus</w:t>
      </w:r>
      <w:bookmarkEnd w:id="5"/>
      <w:r w:rsidR="0068279E" w:rsidRPr="00AA7F26">
        <w:rPr>
          <w:rFonts w:cs="Arial"/>
          <w:sz w:val="20"/>
          <w:szCs w:val="20"/>
        </w:rPr>
        <w:t xml:space="preserve"> et preuve de paiement.</w:t>
      </w:r>
    </w:p>
    <w:p w14:paraId="1901A705" w14:textId="087BEFEA" w:rsidR="00737F19" w:rsidRPr="00AA7F26" w:rsidRDefault="00DB7EB0">
      <w:pPr>
        <w:spacing w:before="80" w:after="0" w:line="276" w:lineRule="auto"/>
        <w:ind w:left="1004"/>
        <w:jc w:val="both"/>
        <w:rPr>
          <w:rFonts w:cs="Arial"/>
          <w:sz w:val="20"/>
          <w:szCs w:val="20"/>
        </w:rPr>
      </w:pPr>
      <w:r w:rsidRPr="00AA7F26">
        <w:rPr>
          <w:rFonts w:cs="Arial"/>
          <w:sz w:val="20"/>
          <w:szCs w:val="20"/>
          <w:u w:val="single"/>
        </w:rPr>
        <w:t>Frais exceptionnels</w:t>
      </w:r>
      <w:r w:rsidR="00737F19" w:rsidRPr="00AA7F26">
        <w:rPr>
          <w:rFonts w:cs="Arial"/>
          <w:sz w:val="20"/>
          <w:szCs w:val="20"/>
          <w:u w:val="single"/>
        </w:rPr>
        <w:t> </w:t>
      </w:r>
      <w:r w:rsidRPr="00AA7F26">
        <w:rPr>
          <w:rFonts w:cs="Arial"/>
          <w:sz w:val="20"/>
          <w:szCs w:val="20"/>
          <w:u w:val="single"/>
        </w:rPr>
        <w:t>:</w:t>
      </w:r>
    </w:p>
    <w:p w14:paraId="135A65C2" w14:textId="0B08B098" w:rsidR="00DB7EB0" w:rsidRPr="00AA7F26" w:rsidRDefault="00DB7EB0" w:rsidP="00AA7F26">
      <w:pPr>
        <w:pStyle w:val="ListParagraph"/>
        <w:numPr>
          <w:ilvl w:val="2"/>
          <w:numId w:val="1"/>
        </w:numPr>
        <w:spacing w:after="0" w:line="276" w:lineRule="auto"/>
        <w:ind w:left="1418"/>
        <w:contextualSpacing w:val="0"/>
        <w:jc w:val="both"/>
        <w:rPr>
          <w:rFonts w:cs="Arial"/>
          <w:sz w:val="20"/>
          <w:szCs w:val="20"/>
        </w:rPr>
      </w:pPr>
      <w:r w:rsidRPr="00AA7F26">
        <w:rPr>
          <w:rFonts w:cs="Arial"/>
          <w:sz w:val="20"/>
          <w:szCs w:val="20"/>
        </w:rPr>
        <w:t>Factures</w:t>
      </w:r>
      <w:r w:rsidR="00971ACD" w:rsidRPr="00AA7F26">
        <w:rPr>
          <w:rFonts w:cs="Arial"/>
          <w:sz w:val="20"/>
          <w:szCs w:val="20"/>
        </w:rPr>
        <w:t xml:space="preserve"> </w:t>
      </w:r>
      <w:r w:rsidR="0068279E" w:rsidRPr="00AA7F26">
        <w:rPr>
          <w:rFonts w:cs="Arial"/>
          <w:sz w:val="20"/>
          <w:szCs w:val="20"/>
        </w:rPr>
        <w:t xml:space="preserve">spécifiant les coûts encourus </w:t>
      </w:r>
      <w:r w:rsidR="00971ACD" w:rsidRPr="00AA7F26">
        <w:rPr>
          <w:rFonts w:cs="Arial"/>
          <w:sz w:val="20"/>
          <w:szCs w:val="20"/>
        </w:rPr>
        <w:t>et preuve de paiement</w:t>
      </w:r>
      <w:r w:rsidRPr="00AA7F26">
        <w:rPr>
          <w:rFonts w:cs="Arial"/>
          <w:sz w:val="20"/>
          <w:szCs w:val="20"/>
        </w:rPr>
        <w:t>.</w:t>
      </w:r>
    </w:p>
    <w:p w14:paraId="4A8677F2" w14:textId="23B451C9" w:rsidR="0040771E" w:rsidRPr="00AA7F26" w:rsidRDefault="0040771E" w:rsidP="00AA7F26">
      <w:pPr>
        <w:pStyle w:val="ListParagraph"/>
        <w:spacing w:line="276" w:lineRule="auto"/>
        <w:ind w:left="1003"/>
        <w:rPr>
          <w:rFonts w:cs="Arial"/>
          <w:sz w:val="23"/>
          <w:szCs w:val="23"/>
          <w:highlight w:val="yellow"/>
        </w:rPr>
      </w:pPr>
    </w:p>
    <w:tbl>
      <w:tblPr>
        <w:tblStyle w:val="TableGrid"/>
        <w:tblW w:w="0" w:type="auto"/>
        <w:tblInd w:w="1003" w:type="dxa"/>
        <w:tblLook w:val="04A0" w:firstRow="1" w:lastRow="0" w:firstColumn="1" w:lastColumn="0" w:noHBand="0" w:noVBand="1"/>
      </w:tblPr>
      <w:tblGrid>
        <w:gridCol w:w="8013"/>
      </w:tblGrid>
      <w:tr w:rsidR="0040771E" w:rsidRPr="00AA7F26" w14:paraId="16571E80" w14:textId="77777777" w:rsidTr="00AA7F26">
        <w:trPr>
          <w:trHeight w:val="850"/>
        </w:trPr>
        <w:tc>
          <w:tcPr>
            <w:tcW w:w="8013" w:type="dxa"/>
            <w:vAlign w:val="center"/>
          </w:tcPr>
          <w:p w14:paraId="1FF85EBC" w14:textId="6C01C011" w:rsidR="0040771E" w:rsidRPr="00AA7F26" w:rsidRDefault="007D7BDA" w:rsidP="00AA7F26">
            <w:pPr>
              <w:pStyle w:val="ListParagraph"/>
              <w:spacing w:line="276" w:lineRule="auto"/>
              <w:ind w:left="0"/>
              <w:contextualSpacing w:val="0"/>
              <w:rPr>
                <w:rFonts w:cs="Arial"/>
                <w:lang w:val="fr-CH"/>
              </w:rPr>
            </w:pPr>
            <w:r w:rsidRPr="00AA7F26">
              <w:rPr>
                <w:rFonts w:cs="Arial"/>
                <w:sz w:val="20"/>
                <w:szCs w:val="20"/>
              </w:rPr>
              <w:t xml:space="preserve">Veuillez consulter </w:t>
            </w:r>
            <w:r w:rsidR="007945E1" w:rsidRPr="00AA7F26">
              <w:rPr>
                <w:rFonts w:cs="Arial"/>
                <w:i/>
                <w:iCs/>
                <w:sz w:val="20"/>
                <w:szCs w:val="20"/>
              </w:rPr>
              <w:t>l’addendum pour la</w:t>
            </w:r>
            <w:r w:rsidR="00082FBD" w:rsidRPr="00AA7F26">
              <w:rPr>
                <w:rFonts w:cs="Arial"/>
                <w:i/>
                <w:iCs/>
                <w:sz w:val="20"/>
                <w:szCs w:val="20"/>
              </w:rPr>
              <w:t xml:space="preserve"> poursuite des activités par moyens digitaux</w:t>
            </w:r>
            <w:r w:rsidRPr="00AA7F26">
              <w:rPr>
                <w:rFonts w:cs="Arial"/>
                <w:sz w:val="20"/>
                <w:szCs w:val="20"/>
              </w:rPr>
              <w:t xml:space="preserve"> pour plus d’informations sur les transferts budgétaires éligibles</w:t>
            </w:r>
            <w:r w:rsidR="00835AD7" w:rsidRPr="00AA7F26">
              <w:rPr>
                <w:rFonts w:cs="Arial"/>
                <w:sz w:val="20"/>
                <w:szCs w:val="20"/>
              </w:rPr>
              <w:t xml:space="preserve">. </w:t>
            </w:r>
            <w:r w:rsidR="0040771E" w:rsidRPr="00AA7F26">
              <w:rPr>
                <w:rFonts w:cs="Arial"/>
                <w:sz w:val="20"/>
                <w:szCs w:val="20"/>
              </w:rPr>
              <w:t xml:space="preserve">La flexibilité budgétaire est </w:t>
            </w:r>
            <w:r w:rsidR="00835AD7" w:rsidRPr="00AA7F26">
              <w:rPr>
                <w:rFonts w:cs="Arial"/>
                <w:sz w:val="20"/>
                <w:szCs w:val="20"/>
              </w:rPr>
              <w:t xml:space="preserve">en effet </w:t>
            </w:r>
            <w:r w:rsidR="0040771E" w:rsidRPr="00AA7F26">
              <w:rPr>
                <w:rFonts w:cs="Arial"/>
                <w:sz w:val="20"/>
                <w:szCs w:val="20"/>
              </w:rPr>
              <w:t>augment</w:t>
            </w:r>
            <w:r w:rsidR="00082FBD" w:rsidRPr="00AA7F26">
              <w:rPr>
                <w:rFonts w:cs="Arial"/>
                <w:sz w:val="20"/>
                <w:szCs w:val="20"/>
              </w:rPr>
              <w:t>ée</w:t>
            </w:r>
            <w:r w:rsidR="0040771E" w:rsidRPr="00AA7F26">
              <w:rPr>
                <w:rFonts w:cs="Arial"/>
                <w:sz w:val="20"/>
                <w:szCs w:val="20"/>
              </w:rPr>
              <w:t xml:space="preserve"> de 20% à 60% </w:t>
            </w:r>
            <w:r w:rsidR="00082FBD" w:rsidRPr="00AA7F26">
              <w:rPr>
                <w:rFonts w:cs="Arial"/>
                <w:sz w:val="20"/>
                <w:szCs w:val="20"/>
              </w:rPr>
              <w:t xml:space="preserve">pour </w:t>
            </w:r>
            <w:r w:rsidR="00835AD7" w:rsidRPr="00AA7F26">
              <w:rPr>
                <w:rFonts w:cs="Arial"/>
                <w:sz w:val="20"/>
                <w:szCs w:val="20"/>
              </w:rPr>
              <w:t xml:space="preserve">certaines </w:t>
            </w:r>
            <w:r w:rsidR="0040771E" w:rsidRPr="00AA7F26">
              <w:rPr>
                <w:rFonts w:cs="Arial"/>
                <w:sz w:val="20"/>
                <w:szCs w:val="20"/>
              </w:rPr>
              <w:t>catégories</w:t>
            </w:r>
            <w:r w:rsidR="00835AD7" w:rsidRPr="00AA7F26">
              <w:rPr>
                <w:rFonts w:cs="Arial"/>
                <w:sz w:val="20"/>
                <w:szCs w:val="20"/>
              </w:rPr>
              <w:t xml:space="preserve"> budgétaires.</w:t>
            </w:r>
          </w:p>
        </w:tc>
      </w:tr>
    </w:tbl>
    <w:p w14:paraId="5267987B" w14:textId="35C7EF88" w:rsidR="00921E1B" w:rsidRPr="00AA7F26" w:rsidRDefault="00BF5E69" w:rsidP="00AA7F26">
      <w:pPr>
        <w:pStyle w:val="ListParagraph"/>
        <w:spacing w:line="276" w:lineRule="auto"/>
        <w:ind w:left="1003"/>
        <w:rPr>
          <w:rFonts w:cs="Arial"/>
          <w:lang w:val="fr-CH"/>
        </w:rPr>
      </w:pPr>
      <w:r w:rsidRPr="00AA7F26">
        <w:rPr>
          <w:rFonts w:cs="Arial"/>
          <w:lang w:val="fr-CH"/>
        </w:rPr>
        <w:br w:type="page"/>
      </w:r>
    </w:p>
    <w:p w14:paraId="6B519101" w14:textId="407B41FE" w:rsidR="00873094" w:rsidRPr="00AA7F26" w:rsidRDefault="00873094">
      <w:pPr>
        <w:pStyle w:val="ListParagraph"/>
        <w:numPr>
          <w:ilvl w:val="1"/>
          <w:numId w:val="1"/>
        </w:numPr>
        <w:spacing w:after="0" w:line="276" w:lineRule="auto"/>
        <w:ind w:left="567" w:hanging="425"/>
        <w:contextualSpacing w:val="0"/>
        <w:rPr>
          <w:rFonts w:cs="Arial"/>
          <w:b/>
          <w:bCs/>
          <w:u w:val="single"/>
        </w:rPr>
      </w:pPr>
      <w:bookmarkStart w:id="6" w:name="_Hlk47952399"/>
      <w:r w:rsidRPr="00AA7F26">
        <w:rPr>
          <w:rFonts w:cs="Arial"/>
          <w:b/>
          <w:bCs/>
          <w:u w:val="single"/>
        </w:rPr>
        <w:lastRenderedPageBreak/>
        <w:t>Reconnaissance des frais éligibles</w:t>
      </w:r>
    </w:p>
    <w:bookmarkEnd w:id="6"/>
    <w:p w14:paraId="539F8A42" w14:textId="77777777" w:rsidR="00AB4EDE" w:rsidRPr="00AA7F26" w:rsidRDefault="00AB4EDE">
      <w:pPr>
        <w:spacing w:after="0" w:line="276" w:lineRule="auto"/>
        <w:ind w:left="142"/>
        <w:rPr>
          <w:rFonts w:cs="Arial"/>
          <w:b/>
          <w:bCs/>
          <w:sz w:val="20"/>
          <w:szCs w:val="20"/>
          <w:u w:val="single"/>
        </w:rPr>
      </w:pPr>
    </w:p>
    <w:p w14:paraId="09DCAC1F" w14:textId="6510982D" w:rsidR="00AB4EDE" w:rsidRPr="00AA7F26" w:rsidRDefault="00465275">
      <w:pPr>
        <w:pStyle w:val="ListParagraph"/>
        <w:numPr>
          <w:ilvl w:val="0"/>
          <w:numId w:val="4"/>
        </w:numPr>
        <w:spacing w:after="0" w:line="276" w:lineRule="auto"/>
        <w:contextualSpacing w:val="0"/>
        <w:jc w:val="both"/>
        <w:rPr>
          <w:rFonts w:cs="Arial"/>
          <w:b/>
          <w:bCs/>
          <w:sz w:val="20"/>
          <w:szCs w:val="20"/>
        </w:rPr>
      </w:pPr>
      <w:r w:rsidRPr="00AA7F26">
        <w:rPr>
          <w:rFonts w:cs="Arial"/>
          <w:b/>
          <w:bCs/>
          <w:sz w:val="20"/>
          <w:szCs w:val="20"/>
        </w:rPr>
        <w:t>Réunion de projet transnationale</w:t>
      </w:r>
      <w:r w:rsidR="00873094" w:rsidRPr="00AA7F26">
        <w:rPr>
          <w:rFonts w:cs="Arial"/>
          <w:b/>
          <w:bCs/>
          <w:sz w:val="20"/>
          <w:szCs w:val="20"/>
        </w:rPr>
        <w:t> :</w:t>
      </w:r>
    </w:p>
    <w:p w14:paraId="3E4A1613" w14:textId="716DC10F" w:rsidR="004C0655" w:rsidRPr="00AA7F26" w:rsidRDefault="004C0655" w:rsidP="00AA7F26">
      <w:pPr>
        <w:pStyle w:val="ListParagraph"/>
        <w:numPr>
          <w:ilvl w:val="0"/>
          <w:numId w:val="5"/>
        </w:numPr>
        <w:spacing w:before="80" w:after="0" w:line="276" w:lineRule="auto"/>
        <w:ind w:left="1417" w:hanging="357"/>
        <w:contextualSpacing w:val="0"/>
        <w:jc w:val="both"/>
        <w:rPr>
          <w:rFonts w:cs="Arial"/>
          <w:sz w:val="20"/>
          <w:szCs w:val="20"/>
        </w:rPr>
      </w:pPr>
      <w:bookmarkStart w:id="7" w:name="_Hlk36811079"/>
      <w:r w:rsidRPr="00AA7F26">
        <w:rPr>
          <w:rStyle w:val="style-underline"/>
          <w:rFonts w:cs="Arial"/>
          <w:b/>
          <w:bCs/>
          <w:sz w:val="20"/>
          <w:szCs w:val="20"/>
        </w:rPr>
        <w:t>En</w:t>
      </w:r>
      <w:r w:rsidRPr="00AA7F26">
        <w:rPr>
          <w:rFonts w:cs="Arial"/>
          <w:b/>
          <w:bCs/>
          <w:sz w:val="20"/>
          <w:szCs w:val="20"/>
        </w:rPr>
        <w:t xml:space="preserve"> cas d’annulation d’une activité :</w:t>
      </w:r>
    </w:p>
    <w:p w14:paraId="2CBF99C9" w14:textId="77777777" w:rsidR="004C0655" w:rsidRPr="00AA7F26" w:rsidRDefault="004C0655">
      <w:pPr>
        <w:pStyle w:val="ListParagraph"/>
        <w:spacing w:after="0" w:line="276" w:lineRule="auto"/>
        <w:ind w:left="1418"/>
        <w:contextualSpacing w:val="0"/>
        <w:jc w:val="both"/>
        <w:rPr>
          <w:rFonts w:cs="Arial"/>
          <w:b/>
          <w:bCs/>
          <w:sz w:val="20"/>
          <w:szCs w:val="20"/>
        </w:rPr>
      </w:pPr>
      <w:r w:rsidRPr="00AA7F26">
        <w:rPr>
          <w:rFonts w:cs="Arial"/>
          <w:b/>
          <w:bCs/>
          <w:sz w:val="20"/>
          <w:szCs w:val="20"/>
        </w:rPr>
        <w:t>Décompte selon les frais réels</w:t>
      </w:r>
    </w:p>
    <w:p w14:paraId="4D7B8F35" w14:textId="4B25C354" w:rsidR="004C0655" w:rsidRPr="00AA7F26" w:rsidRDefault="004C0655">
      <w:pPr>
        <w:pStyle w:val="ListParagraph"/>
        <w:spacing w:after="0" w:line="276" w:lineRule="auto"/>
        <w:ind w:left="1418"/>
        <w:contextualSpacing w:val="0"/>
        <w:jc w:val="both"/>
        <w:rPr>
          <w:rFonts w:cs="Arial"/>
          <w:sz w:val="20"/>
          <w:szCs w:val="20"/>
        </w:rPr>
      </w:pPr>
      <w:r w:rsidRPr="00AA7F26">
        <w:rPr>
          <w:rFonts w:cs="Arial"/>
          <w:sz w:val="20"/>
          <w:szCs w:val="20"/>
        </w:rPr>
        <w:t>Le montant est calculé sur base des coûts réels encourus dans le cadre de l’activité/mobilité annulée (p.ex. frais d'annulation d'hébergement non récupérables).</w:t>
      </w:r>
    </w:p>
    <w:p w14:paraId="2051A179" w14:textId="0121E99F" w:rsidR="004C0655" w:rsidRPr="00AA7F26" w:rsidRDefault="004C0655" w:rsidP="00AA7F26">
      <w:pPr>
        <w:pStyle w:val="ListParagraph"/>
        <w:numPr>
          <w:ilvl w:val="0"/>
          <w:numId w:val="5"/>
        </w:numPr>
        <w:spacing w:before="80" w:after="0" w:line="276" w:lineRule="auto"/>
        <w:ind w:left="1417" w:hanging="357"/>
        <w:contextualSpacing w:val="0"/>
        <w:jc w:val="both"/>
        <w:rPr>
          <w:rFonts w:cs="Arial"/>
          <w:sz w:val="20"/>
          <w:szCs w:val="20"/>
        </w:rPr>
      </w:pPr>
      <w:r w:rsidRPr="00AA7F26">
        <w:rPr>
          <w:rStyle w:val="style-underline"/>
          <w:rFonts w:cs="Arial"/>
          <w:b/>
          <w:bCs/>
          <w:sz w:val="20"/>
          <w:szCs w:val="20"/>
        </w:rPr>
        <w:t>En</w:t>
      </w:r>
      <w:r w:rsidRPr="00AA7F26">
        <w:rPr>
          <w:rFonts w:cs="Arial"/>
          <w:b/>
          <w:bCs/>
          <w:sz w:val="20"/>
          <w:szCs w:val="20"/>
        </w:rPr>
        <w:t xml:space="preserve"> cas de fin prématurée d’une activité :</w:t>
      </w:r>
    </w:p>
    <w:p w14:paraId="4FF6AF0D" w14:textId="77FACD48" w:rsidR="004C0655" w:rsidRPr="00AA7F26" w:rsidRDefault="004C0655">
      <w:pPr>
        <w:pStyle w:val="ListParagraph"/>
        <w:spacing w:after="0" w:line="276" w:lineRule="auto"/>
        <w:ind w:left="1418"/>
        <w:contextualSpacing w:val="0"/>
        <w:jc w:val="both"/>
        <w:rPr>
          <w:rFonts w:cs="Arial"/>
          <w:b/>
          <w:bCs/>
          <w:sz w:val="20"/>
          <w:szCs w:val="20"/>
        </w:rPr>
      </w:pPr>
      <w:r w:rsidRPr="00AA7F26">
        <w:rPr>
          <w:rFonts w:cs="Arial"/>
          <w:b/>
          <w:bCs/>
          <w:sz w:val="20"/>
          <w:szCs w:val="20"/>
        </w:rPr>
        <w:t>Décompte selon le taux applicable</w:t>
      </w:r>
    </w:p>
    <w:p w14:paraId="79D12826" w14:textId="58B89A26" w:rsidR="004C0655" w:rsidRPr="00AA7F26" w:rsidRDefault="00CD68F3">
      <w:pPr>
        <w:pStyle w:val="ListParagraph"/>
        <w:spacing w:after="0" w:line="276" w:lineRule="auto"/>
        <w:ind w:left="1418"/>
        <w:contextualSpacing w:val="0"/>
        <w:jc w:val="both"/>
        <w:rPr>
          <w:rFonts w:cs="Arial"/>
          <w:sz w:val="20"/>
          <w:szCs w:val="20"/>
        </w:rPr>
      </w:pPr>
      <w:r w:rsidRPr="00AA7F26">
        <w:rPr>
          <w:rFonts w:cs="Arial"/>
          <w:sz w:val="20"/>
          <w:szCs w:val="20"/>
        </w:rPr>
        <w:t>Le montant est calculé sur base des coûts unitaires en vigueur.</w:t>
      </w:r>
    </w:p>
    <w:p w14:paraId="2C353FB5" w14:textId="77777777" w:rsidR="003134B7" w:rsidRPr="00AA7F26" w:rsidRDefault="003134B7" w:rsidP="00AA7F26">
      <w:pPr>
        <w:pStyle w:val="ListParagraph"/>
        <w:numPr>
          <w:ilvl w:val="0"/>
          <w:numId w:val="5"/>
        </w:numPr>
        <w:spacing w:before="80" w:after="0" w:line="276" w:lineRule="auto"/>
        <w:ind w:left="1417" w:hanging="357"/>
        <w:contextualSpacing w:val="0"/>
        <w:jc w:val="both"/>
        <w:rPr>
          <w:rStyle w:val="style-underline"/>
          <w:rFonts w:cs="Arial"/>
          <w:b/>
          <w:bCs/>
          <w:sz w:val="20"/>
          <w:szCs w:val="20"/>
        </w:rPr>
      </w:pPr>
      <w:bookmarkStart w:id="8" w:name="_Hlk46309268"/>
      <w:bookmarkEnd w:id="7"/>
      <w:r w:rsidRPr="00AA7F26">
        <w:rPr>
          <w:rStyle w:val="style-underline"/>
          <w:rFonts w:cs="Arial"/>
          <w:b/>
          <w:bCs/>
          <w:sz w:val="20"/>
          <w:szCs w:val="20"/>
        </w:rPr>
        <w:t>En cas d’activité poursuivie via des outils numériques :</w:t>
      </w:r>
    </w:p>
    <w:bookmarkEnd w:id="8"/>
    <w:p w14:paraId="49EA5EE9" w14:textId="029DA904" w:rsidR="007945E1" w:rsidRPr="00AA7F26" w:rsidRDefault="007945E1">
      <w:pPr>
        <w:pStyle w:val="ListParagraph"/>
        <w:spacing w:after="0" w:line="276" w:lineRule="auto"/>
        <w:ind w:left="1418"/>
        <w:jc w:val="both"/>
        <w:rPr>
          <w:rFonts w:cs="Arial"/>
          <w:sz w:val="20"/>
          <w:szCs w:val="20"/>
          <w:lang w:val="fr-CH"/>
        </w:rPr>
      </w:pPr>
      <w:r w:rsidRPr="00AA7F26">
        <w:rPr>
          <w:rFonts w:cs="Arial"/>
          <w:sz w:val="20"/>
          <w:szCs w:val="20"/>
          <w:lang w:val="fr-CH"/>
        </w:rPr>
        <w:t>Les frais encourus pour des réunions de projets transnationales ne peuvent être déclarés sous le poste budgétaires « </w:t>
      </w:r>
      <w:r w:rsidR="00807F5B">
        <w:rPr>
          <w:rFonts w:cs="Arial"/>
          <w:sz w:val="20"/>
          <w:szCs w:val="20"/>
          <w:lang w:val="fr-CH"/>
        </w:rPr>
        <w:t>R</w:t>
      </w:r>
      <w:r w:rsidRPr="00AA7F26">
        <w:rPr>
          <w:rFonts w:cs="Arial"/>
          <w:sz w:val="20"/>
          <w:szCs w:val="20"/>
          <w:lang w:val="fr-CH"/>
        </w:rPr>
        <w:t>éunions de projets transnational</w:t>
      </w:r>
      <w:r w:rsidR="009E72B5" w:rsidRPr="00AA7F26">
        <w:rPr>
          <w:rFonts w:cs="Arial"/>
          <w:sz w:val="20"/>
          <w:szCs w:val="20"/>
          <w:lang w:val="fr-CH"/>
        </w:rPr>
        <w:t>es</w:t>
      </w:r>
      <w:r w:rsidRPr="00AA7F26">
        <w:rPr>
          <w:rFonts w:cs="Arial"/>
          <w:sz w:val="20"/>
          <w:szCs w:val="20"/>
          <w:lang w:val="fr-CH"/>
        </w:rPr>
        <w:t> »</w:t>
      </w:r>
      <w:r w:rsidR="00A36592" w:rsidRPr="00AA7F26">
        <w:rPr>
          <w:rFonts w:cs="Arial"/>
          <w:sz w:val="20"/>
          <w:szCs w:val="20"/>
          <w:lang w:val="fr-CH"/>
        </w:rPr>
        <w:t>.</w:t>
      </w:r>
      <w:r w:rsidRPr="00AA7F26">
        <w:rPr>
          <w:rFonts w:cs="Arial"/>
          <w:sz w:val="20"/>
          <w:szCs w:val="20"/>
          <w:lang w:val="fr-CH"/>
        </w:rPr>
        <w:t xml:space="preserve"> </w:t>
      </w:r>
      <w:r w:rsidR="00A36592" w:rsidRPr="00AA7F26">
        <w:rPr>
          <w:rFonts w:cs="Arial"/>
          <w:sz w:val="20"/>
          <w:szCs w:val="20"/>
          <w:lang w:val="fr-CH"/>
        </w:rPr>
        <w:t>I</w:t>
      </w:r>
      <w:r w:rsidRPr="00AA7F26">
        <w:rPr>
          <w:rFonts w:cs="Arial"/>
          <w:sz w:val="20"/>
          <w:szCs w:val="20"/>
          <w:lang w:val="fr-CH"/>
        </w:rPr>
        <w:t>ls doivent être couverts par le poste budgétaire « </w:t>
      </w:r>
      <w:r w:rsidR="00807F5B">
        <w:rPr>
          <w:rFonts w:cs="Arial"/>
          <w:sz w:val="20"/>
          <w:szCs w:val="20"/>
          <w:lang w:val="fr-CH"/>
        </w:rPr>
        <w:t>M</w:t>
      </w:r>
      <w:r w:rsidRPr="00AA7F26">
        <w:rPr>
          <w:rFonts w:cs="Arial"/>
          <w:sz w:val="20"/>
          <w:szCs w:val="20"/>
          <w:lang w:val="fr-CH"/>
        </w:rPr>
        <w:t>ise en œuvre et gestion du projet »</w:t>
      </w:r>
      <w:r w:rsidR="00A36592" w:rsidRPr="00AA7F26">
        <w:rPr>
          <w:rFonts w:cs="Arial"/>
          <w:sz w:val="20"/>
          <w:szCs w:val="20"/>
          <w:lang w:val="fr-CH"/>
        </w:rPr>
        <w:t>.</w:t>
      </w:r>
    </w:p>
    <w:p w14:paraId="1B41CECB" w14:textId="77777777" w:rsidR="00AB4EDE" w:rsidRPr="00AA7F26" w:rsidRDefault="00AB4EDE">
      <w:pPr>
        <w:spacing w:after="0" w:line="276" w:lineRule="auto"/>
        <w:jc w:val="both"/>
        <w:rPr>
          <w:rFonts w:cs="Arial"/>
          <w:b/>
          <w:bCs/>
          <w:sz w:val="20"/>
          <w:szCs w:val="20"/>
        </w:rPr>
      </w:pPr>
    </w:p>
    <w:p w14:paraId="2AAE7C4A" w14:textId="77777777" w:rsidR="00AB4EDE" w:rsidRPr="00AA7F26" w:rsidRDefault="00200127">
      <w:pPr>
        <w:pStyle w:val="ListParagraph"/>
        <w:numPr>
          <w:ilvl w:val="0"/>
          <w:numId w:val="4"/>
        </w:numPr>
        <w:spacing w:after="0" w:line="276" w:lineRule="auto"/>
        <w:contextualSpacing w:val="0"/>
        <w:jc w:val="both"/>
        <w:rPr>
          <w:rFonts w:cs="Arial"/>
          <w:b/>
          <w:bCs/>
          <w:sz w:val="20"/>
          <w:szCs w:val="20"/>
        </w:rPr>
      </w:pPr>
      <w:bookmarkStart w:id="9" w:name="_Hlk46307419"/>
      <w:r w:rsidRPr="00AA7F26">
        <w:rPr>
          <w:rFonts w:cs="Arial"/>
          <w:b/>
          <w:bCs/>
          <w:sz w:val="20"/>
          <w:szCs w:val="20"/>
        </w:rPr>
        <w:t>Activité d’apprentissage, d’enseignement ou de formation transnationale :</w:t>
      </w:r>
    </w:p>
    <w:bookmarkEnd w:id="9"/>
    <w:p w14:paraId="26E1A180" w14:textId="44CECC86" w:rsidR="00CD68F3" w:rsidRPr="00AA7F26" w:rsidRDefault="00CD68F3">
      <w:pPr>
        <w:pStyle w:val="ListParagraph"/>
        <w:spacing w:after="0" w:line="276" w:lineRule="auto"/>
        <w:ind w:left="993"/>
        <w:contextualSpacing w:val="0"/>
        <w:jc w:val="both"/>
        <w:rPr>
          <w:rFonts w:cs="Arial"/>
          <w:sz w:val="20"/>
          <w:szCs w:val="20"/>
        </w:rPr>
      </w:pPr>
      <w:r w:rsidRPr="00AA7F26">
        <w:rPr>
          <w:rFonts w:cs="Arial"/>
          <w:sz w:val="20"/>
          <w:szCs w:val="20"/>
        </w:rPr>
        <w:t>Les montants sont déclarés sous les postes budgétaires « S</w:t>
      </w:r>
      <w:r w:rsidR="002F697B">
        <w:rPr>
          <w:rFonts w:cs="Arial"/>
          <w:sz w:val="20"/>
          <w:szCs w:val="20"/>
        </w:rPr>
        <w:t>éjour</w:t>
      </w:r>
      <w:r w:rsidRPr="00AA7F26">
        <w:rPr>
          <w:rFonts w:cs="Arial"/>
          <w:sz w:val="20"/>
          <w:szCs w:val="20"/>
        </w:rPr>
        <w:t> » et « Voyage ».</w:t>
      </w:r>
    </w:p>
    <w:p w14:paraId="38FD7408" w14:textId="77777777" w:rsidR="00CD68F3" w:rsidRPr="00AA7F26" w:rsidRDefault="00CD68F3" w:rsidP="00AA7F26">
      <w:pPr>
        <w:pStyle w:val="ListParagraph"/>
        <w:numPr>
          <w:ilvl w:val="0"/>
          <w:numId w:val="5"/>
        </w:numPr>
        <w:spacing w:before="80" w:after="0" w:line="276" w:lineRule="auto"/>
        <w:ind w:left="1417" w:hanging="357"/>
        <w:contextualSpacing w:val="0"/>
        <w:jc w:val="both"/>
        <w:rPr>
          <w:rFonts w:cs="Arial"/>
          <w:b/>
          <w:bCs/>
          <w:sz w:val="20"/>
          <w:szCs w:val="20"/>
        </w:rPr>
      </w:pPr>
      <w:r w:rsidRPr="00AA7F26">
        <w:rPr>
          <w:rFonts w:cs="Arial"/>
          <w:b/>
          <w:bCs/>
          <w:sz w:val="20"/>
          <w:szCs w:val="20"/>
        </w:rPr>
        <w:t>En cas d’annulation d’une activité/mobilité :</w:t>
      </w:r>
    </w:p>
    <w:p w14:paraId="6E592A26" w14:textId="2BAFB6BE" w:rsidR="00CD68F3" w:rsidRPr="00AA7F26" w:rsidRDefault="00F66EDC" w:rsidP="00252682">
      <w:pPr>
        <w:pStyle w:val="ListParagraph"/>
        <w:spacing w:before="40" w:after="0" w:line="276" w:lineRule="auto"/>
        <w:ind w:left="2410" w:hanging="992"/>
        <w:contextualSpacing w:val="0"/>
        <w:jc w:val="both"/>
        <w:rPr>
          <w:rFonts w:cs="Arial"/>
          <w:b/>
          <w:bCs/>
          <w:sz w:val="20"/>
          <w:szCs w:val="20"/>
        </w:rPr>
      </w:pPr>
      <w:r w:rsidRPr="00AA7F26">
        <w:rPr>
          <w:rFonts w:cs="Arial"/>
          <w:b/>
          <w:bCs/>
          <w:sz w:val="20"/>
          <w:szCs w:val="20"/>
        </w:rPr>
        <w:t xml:space="preserve">Voyage : </w:t>
      </w:r>
      <w:r w:rsidR="00351F0A" w:rsidRPr="00AA7F26">
        <w:rPr>
          <w:rFonts w:cs="Arial"/>
          <w:b/>
          <w:bCs/>
          <w:sz w:val="20"/>
          <w:szCs w:val="20"/>
        </w:rPr>
        <w:tab/>
      </w:r>
      <w:r w:rsidR="00CD68F3" w:rsidRPr="00AA7F26">
        <w:rPr>
          <w:rFonts w:cs="Arial"/>
          <w:b/>
          <w:bCs/>
          <w:sz w:val="20"/>
          <w:szCs w:val="20"/>
        </w:rPr>
        <w:t xml:space="preserve">Décompte selon </w:t>
      </w:r>
      <w:r w:rsidRPr="00AA7F26">
        <w:rPr>
          <w:rFonts w:cs="Arial"/>
          <w:b/>
          <w:bCs/>
          <w:sz w:val="20"/>
          <w:szCs w:val="20"/>
        </w:rPr>
        <w:t>les taux applicables</w:t>
      </w:r>
    </w:p>
    <w:p w14:paraId="4971CC1A" w14:textId="77777777" w:rsidR="003F3B77" w:rsidRPr="00AA7F26" w:rsidRDefault="003F3B77" w:rsidP="00252682">
      <w:pPr>
        <w:pStyle w:val="ListParagraph"/>
        <w:spacing w:after="0" w:line="276" w:lineRule="auto"/>
        <w:ind w:left="2410"/>
        <w:jc w:val="both"/>
        <w:rPr>
          <w:rFonts w:cs="Arial"/>
          <w:sz w:val="20"/>
          <w:szCs w:val="20"/>
        </w:rPr>
      </w:pPr>
      <w:r w:rsidRPr="00AA7F26">
        <w:rPr>
          <w:rFonts w:cs="Arial"/>
          <w:sz w:val="20"/>
          <w:szCs w:val="20"/>
        </w:rPr>
        <w:t>Le montant est calculé sur base des coûts unitaires en vigueur. Le Bénéficiaire doit être en mesure de prouver qu’un remboursement a été demandé auprès de la compagnie de transport, d’assurance ou de l’agence de voyage et que cette demande a été refusée.</w:t>
      </w:r>
    </w:p>
    <w:p w14:paraId="5846B57D" w14:textId="79FC6BDF" w:rsidR="00F66EDC" w:rsidRPr="00AA7F26" w:rsidRDefault="00F66EDC" w:rsidP="00252682">
      <w:pPr>
        <w:pStyle w:val="ListParagraph"/>
        <w:spacing w:before="40" w:after="0" w:line="276" w:lineRule="auto"/>
        <w:ind w:left="2410" w:hanging="992"/>
        <w:contextualSpacing w:val="0"/>
        <w:jc w:val="both"/>
        <w:rPr>
          <w:rFonts w:cs="Arial"/>
          <w:b/>
          <w:bCs/>
          <w:sz w:val="20"/>
          <w:szCs w:val="20"/>
        </w:rPr>
      </w:pPr>
      <w:r w:rsidRPr="00AA7F26">
        <w:rPr>
          <w:rFonts w:cs="Arial"/>
          <w:b/>
          <w:bCs/>
          <w:sz w:val="20"/>
          <w:szCs w:val="20"/>
        </w:rPr>
        <w:t xml:space="preserve">Séjour : </w:t>
      </w:r>
      <w:r w:rsidR="00351F0A" w:rsidRPr="00AA7F26">
        <w:rPr>
          <w:rFonts w:cs="Arial"/>
          <w:b/>
          <w:bCs/>
          <w:sz w:val="20"/>
          <w:szCs w:val="20"/>
        </w:rPr>
        <w:tab/>
      </w:r>
      <w:r w:rsidRPr="00AA7F26">
        <w:rPr>
          <w:rFonts w:cs="Arial"/>
          <w:b/>
          <w:bCs/>
          <w:sz w:val="20"/>
          <w:szCs w:val="20"/>
        </w:rPr>
        <w:t>Décompte selon le</w:t>
      </w:r>
      <w:r w:rsidR="00401A37" w:rsidRPr="00AA7F26">
        <w:rPr>
          <w:rFonts w:cs="Arial"/>
          <w:b/>
          <w:bCs/>
          <w:sz w:val="20"/>
          <w:szCs w:val="20"/>
        </w:rPr>
        <w:t xml:space="preserve"> taux applicable</w:t>
      </w:r>
    </w:p>
    <w:p w14:paraId="3C938011" w14:textId="77777777" w:rsidR="00401A37" w:rsidRPr="00AA7F26" w:rsidRDefault="00401A37" w:rsidP="00252682">
      <w:pPr>
        <w:pStyle w:val="ListParagraph"/>
        <w:spacing w:after="0" w:line="276" w:lineRule="auto"/>
        <w:ind w:left="2410"/>
        <w:contextualSpacing w:val="0"/>
        <w:jc w:val="both"/>
        <w:rPr>
          <w:rFonts w:cs="Arial"/>
          <w:sz w:val="20"/>
          <w:szCs w:val="20"/>
        </w:rPr>
      </w:pPr>
      <w:r w:rsidRPr="00AA7F26">
        <w:rPr>
          <w:rFonts w:cs="Arial"/>
          <w:sz w:val="20"/>
          <w:szCs w:val="20"/>
        </w:rPr>
        <w:t>Le montant est calculé sur base des coûts unitaires en vigueur si le participant doit supporter des coûts de subsistance et d’hébergement qui ne peuvent pas être annulés sans coûts. Le participant / bénéficiaire doit être en mesure de prouver qu’un remboursement a été demandé et que cette demande a été refusée.</w:t>
      </w:r>
    </w:p>
    <w:p w14:paraId="04256F9D" w14:textId="77777777" w:rsidR="00CD68F3" w:rsidRPr="00AA7F26" w:rsidRDefault="00CD68F3" w:rsidP="00AA7F26">
      <w:pPr>
        <w:pStyle w:val="ListParagraph"/>
        <w:numPr>
          <w:ilvl w:val="0"/>
          <w:numId w:val="5"/>
        </w:numPr>
        <w:spacing w:before="80" w:after="0" w:line="276" w:lineRule="auto"/>
        <w:ind w:left="1417" w:hanging="357"/>
        <w:contextualSpacing w:val="0"/>
        <w:jc w:val="both"/>
        <w:rPr>
          <w:rFonts w:cs="Arial"/>
          <w:b/>
          <w:bCs/>
          <w:sz w:val="20"/>
          <w:szCs w:val="20"/>
        </w:rPr>
      </w:pPr>
      <w:r w:rsidRPr="00AA7F26">
        <w:rPr>
          <w:rFonts w:cs="Arial"/>
          <w:b/>
          <w:bCs/>
          <w:sz w:val="20"/>
          <w:szCs w:val="20"/>
        </w:rPr>
        <w:t xml:space="preserve">En cas de fin </w:t>
      </w:r>
      <w:r w:rsidRPr="00AA7F26">
        <w:rPr>
          <w:rStyle w:val="style-underline"/>
          <w:rFonts w:cs="Arial"/>
          <w:b/>
          <w:bCs/>
          <w:sz w:val="20"/>
          <w:szCs w:val="20"/>
        </w:rPr>
        <w:t>prématurée</w:t>
      </w:r>
      <w:r w:rsidRPr="00AA7F26">
        <w:rPr>
          <w:rFonts w:cs="Arial"/>
          <w:b/>
          <w:bCs/>
          <w:sz w:val="20"/>
          <w:szCs w:val="20"/>
        </w:rPr>
        <w:t xml:space="preserve"> d’une activité/mobilité :</w:t>
      </w:r>
    </w:p>
    <w:p w14:paraId="22D46327" w14:textId="2167F1B0" w:rsidR="00351F0A" w:rsidRPr="00AA7F26" w:rsidRDefault="00C35CFA" w:rsidP="00252682">
      <w:pPr>
        <w:pStyle w:val="ListParagraph"/>
        <w:spacing w:before="40" w:after="0" w:line="276" w:lineRule="auto"/>
        <w:ind w:left="2410" w:hanging="992"/>
        <w:contextualSpacing w:val="0"/>
        <w:jc w:val="both"/>
        <w:rPr>
          <w:rFonts w:cs="Arial"/>
          <w:b/>
          <w:bCs/>
          <w:sz w:val="20"/>
          <w:szCs w:val="20"/>
        </w:rPr>
      </w:pPr>
      <w:r w:rsidRPr="00AA7F26">
        <w:rPr>
          <w:rFonts w:cs="Arial"/>
          <w:b/>
          <w:bCs/>
          <w:sz w:val="20"/>
          <w:szCs w:val="20"/>
        </w:rPr>
        <w:t>Voyage :</w:t>
      </w:r>
      <w:r w:rsidR="00351F0A" w:rsidRPr="00AA7F26">
        <w:rPr>
          <w:rFonts w:cs="Arial"/>
          <w:b/>
          <w:bCs/>
          <w:sz w:val="20"/>
          <w:szCs w:val="20"/>
        </w:rPr>
        <w:t xml:space="preserve"> </w:t>
      </w:r>
      <w:r w:rsidR="00351F0A" w:rsidRPr="00AA7F26">
        <w:rPr>
          <w:rFonts w:cs="Arial"/>
          <w:b/>
          <w:bCs/>
          <w:sz w:val="20"/>
          <w:szCs w:val="20"/>
        </w:rPr>
        <w:tab/>
      </w:r>
      <w:r w:rsidR="00351F0A" w:rsidRPr="00AA7F26">
        <w:rPr>
          <w:rFonts w:cs="Arial"/>
          <w:b/>
          <w:bCs/>
          <w:sz w:val="20"/>
          <w:szCs w:val="20"/>
        </w:rPr>
        <w:t>Décompte selon le taux journalier applicable</w:t>
      </w:r>
    </w:p>
    <w:p w14:paraId="62A50B6F" w14:textId="37FD3414" w:rsidR="00A37610" w:rsidRPr="00AA7F26" w:rsidRDefault="00A37610" w:rsidP="00252682">
      <w:pPr>
        <w:pStyle w:val="ListParagraph"/>
        <w:spacing w:after="0" w:line="276" w:lineRule="auto"/>
        <w:ind w:left="2410"/>
        <w:jc w:val="both"/>
        <w:rPr>
          <w:rFonts w:cs="Arial"/>
          <w:sz w:val="20"/>
          <w:szCs w:val="20"/>
        </w:rPr>
      </w:pPr>
      <w:r w:rsidRPr="00AA7F26">
        <w:rPr>
          <w:rFonts w:cs="Arial"/>
          <w:sz w:val="20"/>
          <w:szCs w:val="20"/>
        </w:rPr>
        <w:t xml:space="preserve">Le montant est calculé sur base des coûts unitaires en vigueur. Le Bénéficiaire doit être en mesure de prouver qu’un remboursement ou changement a été demandé auprès de la compagnie de transport, d’assurance ou de l’agence de voyage et que cette demande a été refusée. </w:t>
      </w:r>
    </w:p>
    <w:p w14:paraId="51DCCF3B" w14:textId="77777777" w:rsidR="00B13FAF" w:rsidRPr="00AA7F26" w:rsidRDefault="00A37610" w:rsidP="00252682">
      <w:pPr>
        <w:pStyle w:val="ListParagraph"/>
        <w:spacing w:after="0" w:line="276" w:lineRule="auto"/>
        <w:ind w:left="2410"/>
        <w:jc w:val="both"/>
        <w:rPr>
          <w:rFonts w:cs="Arial"/>
          <w:sz w:val="20"/>
          <w:szCs w:val="20"/>
        </w:rPr>
      </w:pPr>
      <w:r w:rsidRPr="00AA7F26">
        <w:rPr>
          <w:rFonts w:cs="Arial"/>
          <w:sz w:val="20"/>
          <w:szCs w:val="20"/>
        </w:rPr>
        <w:t xml:space="preserve">Le cas échéant, </w:t>
      </w:r>
      <w:r w:rsidR="00C35CFA" w:rsidRPr="00AA7F26">
        <w:rPr>
          <w:rFonts w:cs="Arial"/>
          <w:sz w:val="20"/>
          <w:szCs w:val="20"/>
        </w:rPr>
        <w:t>le Bénéficiaire peut rembourser les frais de voyage supplémentaires du participant qui a dû acheter un billet de transport supplémentaire. Ce montant est calculé sur base des coûts unitaires en vigueur, à condition que la subvention finale demandée pour le projet ne soit pas supérieure à la subvention accordée dans la convention.</w:t>
      </w:r>
    </w:p>
    <w:p w14:paraId="5D625B35" w14:textId="7A1F64B8" w:rsidR="00351F0A" w:rsidRPr="00AA7F26" w:rsidRDefault="00B13FAF" w:rsidP="00252682">
      <w:pPr>
        <w:pStyle w:val="ListParagraph"/>
        <w:spacing w:before="40" w:after="0" w:line="276" w:lineRule="auto"/>
        <w:ind w:left="2410" w:hanging="992"/>
        <w:contextualSpacing w:val="0"/>
        <w:jc w:val="both"/>
        <w:rPr>
          <w:rFonts w:cs="Arial"/>
          <w:b/>
          <w:bCs/>
          <w:sz w:val="20"/>
          <w:szCs w:val="20"/>
        </w:rPr>
      </w:pPr>
      <w:r w:rsidRPr="00AA7F26">
        <w:rPr>
          <w:rFonts w:cs="Arial"/>
          <w:b/>
          <w:bCs/>
          <w:sz w:val="20"/>
          <w:szCs w:val="20"/>
        </w:rPr>
        <w:t>S</w:t>
      </w:r>
      <w:r w:rsidR="00C35CFA" w:rsidRPr="00AA7F26">
        <w:rPr>
          <w:rFonts w:cs="Arial"/>
          <w:b/>
          <w:bCs/>
          <w:sz w:val="20"/>
          <w:szCs w:val="20"/>
        </w:rPr>
        <w:t xml:space="preserve">éjour : </w:t>
      </w:r>
      <w:r w:rsidR="00351F0A" w:rsidRPr="00AA7F26">
        <w:rPr>
          <w:rFonts w:cs="Arial"/>
          <w:b/>
          <w:bCs/>
          <w:sz w:val="20"/>
          <w:szCs w:val="20"/>
        </w:rPr>
        <w:tab/>
        <w:t>Décompte selon le taux journalier applicable</w:t>
      </w:r>
    </w:p>
    <w:p w14:paraId="0E679ED1" w14:textId="39506C95" w:rsidR="00CD68F3" w:rsidRPr="00AA7F26" w:rsidRDefault="00CD68F3" w:rsidP="00252682">
      <w:pPr>
        <w:pStyle w:val="ListParagraph"/>
        <w:spacing w:after="0" w:line="276" w:lineRule="auto"/>
        <w:ind w:left="2410"/>
        <w:jc w:val="both"/>
        <w:rPr>
          <w:rFonts w:cs="Arial"/>
          <w:sz w:val="20"/>
          <w:szCs w:val="20"/>
        </w:rPr>
      </w:pPr>
      <w:r w:rsidRPr="00AA7F26">
        <w:rPr>
          <w:rFonts w:cs="Arial"/>
          <w:sz w:val="20"/>
          <w:szCs w:val="20"/>
        </w:rPr>
        <w:t xml:space="preserve">Le participant a le droit de recevoir les fonds de la </w:t>
      </w:r>
      <w:r w:rsidRPr="00AA7F26">
        <w:rPr>
          <w:rFonts w:cs="Arial"/>
          <w:sz w:val="20"/>
          <w:szCs w:val="20"/>
          <w:u w:val="single"/>
        </w:rPr>
        <w:t>subvention couvrant la période pendant laquelle l’activité a effectivement eu lieu.</w:t>
      </w:r>
      <w:r w:rsidRPr="00AA7F26">
        <w:rPr>
          <w:rFonts w:cs="Arial"/>
          <w:sz w:val="20"/>
          <w:szCs w:val="20"/>
        </w:rPr>
        <w:t xml:space="preserve"> Ce montant est calculé sur base des coûts unitaires en vigueur et en fonction de la durée réelle de l’activité/mobilité. </w:t>
      </w:r>
    </w:p>
    <w:p w14:paraId="3844645C" w14:textId="77777777" w:rsidR="00CD68F3" w:rsidRPr="00AA7F26" w:rsidRDefault="00CD68F3" w:rsidP="00252682">
      <w:pPr>
        <w:pStyle w:val="ListParagraph"/>
        <w:spacing w:after="0" w:line="276" w:lineRule="auto"/>
        <w:ind w:left="2410"/>
        <w:contextualSpacing w:val="0"/>
        <w:jc w:val="both"/>
        <w:rPr>
          <w:rFonts w:cs="Arial"/>
          <w:sz w:val="20"/>
          <w:szCs w:val="20"/>
        </w:rPr>
      </w:pPr>
      <w:r w:rsidRPr="00AA7F26">
        <w:rPr>
          <w:rFonts w:cs="Arial"/>
          <w:sz w:val="20"/>
          <w:szCs w:val="20"/>
        </w:rPr>
        <w:t xml:space="preserve">Les fonds excédentaires payés au participant doivent en principe être récupérés par le Bénéficiaire, </w:t>
      </w:r>
      <w:r w:rsidRPr="00AA7F26">
        <w:rPr>
          <w:rFonts w:cs="Arial"/>
          <w:sz w:val="20"/>
          <w:szCs w:val="20"/>
          <w:u w:val="single"/>
        </w:rPr>
        <w:t>sauf si</w:t>
      </w:r>
      <w:r w:rsidRPr="00AA7F26">
        <w:rPr>
          <w:rFonts w:cs="Arial"/>
          <w:sz w:val="20"/>
          <w:szCs w:val="20"/>
        </w:rPr>
        <w:t> :</w:t>
      </w:r>
    </w:p>
    <w:p w14:paraId="32CAEC3F" w14:textId="77777777" w:rsidR="00CD68F3" w:rsidRPr="00AA7F26" w:rsidRDefault="00CD68F3" w:rsidP="00252682">
      <w:pPr>
        <w:pStyle w:val="ListParagraph"/>
        <w:numPr>
          <w:ilvl w:val="0"/>
          <w:numId w:val="2"/>
        </w:numPr>
        <w:spacing w:after="0" w:line="276" w:lineRule="auto"/>
        <w:ind w:left="2835" w:hanging="306"/>
        <w:jc w:val="both"/>
        <w:rPr>
          <w:rFonts w:cs="Arial"/>
          <w:sz w:val="20"/>
          <w:szCs w:val="20"/>
        </w:rPr>
      </w:pPr>
      <w:proofErr w:type="gramStart"/>
      <w:r w:rsidRPr="00AA7F26">
        <w:rPr>
          <w:rFonts w:cs="Arial"/>
          <w:sz w:val="20"/>
          <w:szCs w:val="20"/>
        </w:rPr>
        <w:t>l’activité</w:t>
      </w:r>
      <w:proofErr w:type="gramEnd"/>
      <w:r w:rsidRPr="00AA7F26">
        <w:rPr>
          <w:rFonts w:cs="Arial"/>
          <w:sz w:val="20"/>
          <w:szCs w:val="20"/>
        </w:rPr>
        <w:t xml:space="preserve">/mobilité est poursuivie via des outils numériques mis à disposition par l’organisation d’accueil (p.ex. apprentissage en ligne/à distance), </w:t>
      </w:r>
      <w:r w:rsidRPr="00AA7F26">
        <w:rPr>
          <w:rFonts w:cs="Arial"/>
          <w:sz w:val="20"/>
          <w:szCs w:val="20"/>
          <w:u w:val="single"/>
        </w:rPr>
        <w:t>ou</w:t>
      </w:r>
    </w:p>
    <w:p w14:paraId="2DD60A06" w14:textId="2EA5E21E" w:rsidR="00CD68F3" w:rsidRPr="00AA7F26" w:rsidRDefault="00CD68F3" w:rsidP="00252682">
      <w:pPr>
        <w:pStyle w:val="ListParagraph"/>
        <w:numPr>
          <w:ilvl w:val="0"/>
          <w:numId w:val="2"/>
        </w:numPr>
        <w:spacing w:after="0" w:line="276" w:lineRule="auto"/>
        <w:ind w:left="2835" w:hanging="306"/>
        <w:contextualSpacing w:val="0"/>
        <w:jc w:val="both"/>
        <w:rPr>
          <w:rFonts w:cs="Arial"/>
          <w:sz w:val="20"/>
          <w:szCs w:val="20"/>
        </w:rPr>
      </w:pPr>
      <w:r w:rsidRPr="00AA7F26">
        <w:rPr>
          <w:rFonts w:cs="Arial"/>
          <w:sz w:val="20"/>
          <w:szCs w:val="20"/>
        </w:rPr>
        <w:lastRenderedPageBreak/>
        <w:t>(</w:t>
      </w:r>
      <w:proofErr w:type="gramStart"/>
      <w:r w:rsidRPr="00AA7F26">
        <w:rPr>
          <w:rFonts w:cs="Arial"/>
          <w:sz w:val="20"/>
          <w:szCs w:val="20"/>
        </w:rPr>
        <w:t>en</w:t>
      </w:r>
      <w:proofErr w:type="gramEnd"/>
      <w:r w:rsidRPr="00AA7F26">
        <w:rPr>
          <w:rFonts w:cs="Arial"/>
          <w:sz w:val="20"/>
          <w:szCs w:val="20"/>
        </w:rPr>
        <w:t xml:space="preserve"> cas de mobilité de longue durée) le participant doit supporter des frais directement et exclusivement liés à l’activité/mobilité (p.ex. loyer, électricité…), même s’il est rentré à la maison.</w:t>
      </w:r>
    </w:p>
    <w:p w14:paraId="2CE06F98" w14:textId="77777777" w:rsidR="00C35CFA" w:rsidRPr="00AA7F26" w:rsidRDefault="00C35CFA">
      <w:pPr>
        <w:pStyle w:val="ListParagraph"/>
        <w:spacing w:after="0" w:line="276" w:lineRule="auto"/>
        <w:ind w:left="1724"/>
        <w:contextualSpacing w:val="0"/>
        <w:jc w:val="both"/>
        <w:rPr>
          <w:rFonts w:cs="Arial"/>
          <w:sz w:val="20"/>
          <w:szCs w:val="20"/>
        </w:rPr>
      </w:pPr>
    </w:p>
    <w:p w14:paraId="074B598E" w14:textId="77777777" w:rsidR="00CD68F3" w:rsidRPr="00AA7F26" w:rsidRDefault="00CD68F3" w:rsidP="00AA7F26">
      <w:pPr>
        <w:pStyle w:val="ListParagraph"/>
        <w:numPr>
          <w:ilvl w:val="0"/>
          <w:numId w:val="5"/>
        </w:numPr>
        <w:spacing w:before="80" w:after="0" w:line="276" w:lineRule="auto"/>
        <w:ind w:left="1417" w:hanging="357"/>
        <w:contextualSpacing w:val="0"/>
        <w:jc w:val="both"/>
        <w:rPr>
          <w:rFonts w:cs="Arial"/>
          <w:sz w:val="20"/>
          <w:szCs w:val="20"/>
        </w:rPr>
      </w:pPr>
      <w:bookmarkStart w:id="10" w:name="_Hlk36720622"/>
      <w:r w:rsidRPr="00AA7F26">
        <w:rPr>
          <w:rStyle w:val="style-underline"/>
          <w:rFonts w:cs="Arial"/>
          <w:b/>
          <w:bCs/>
          <w:sz w:val="20"/>
          <w:szCs w:val="20"/>
        </w:rPr>
        <w:t xml:space="preserve">En cas de suspension temporaire </w:t>
      </w:r>
      <w:r w:rsidRPr="00AA7F26">
        <w:rPr>
          <w:rFonts w:cs="Arial"/>
          <w:b/>
          <w:bCs/>
          <w:sz w:val="20"/>
          <w:szCs w:val="20"/>
        </w:rPr>
        <w:t>d’une activité/mobilité :</w:t>
      </w:r>
    </w:p>
    <w:bookmarkEnd w:id="10"/>
    <w:p w14:paraId="73C5BA99" w14:textId="4F653E99" w:rsidR="00351F0A" w:rsidRPr="00AA7F26" w:rsidRDefault="005665A4" w:rsidP="00252682">
      <w:pPr>
        <w:pStyle w:val="ListParagraph"/>
        <w:spacing w:before="40" w:after="0" w:line="276" w:lineRule="auto"/>
        <w:ind w:left="2410" w:hanging="992"/>
        <w:contextualSpacing w:val="0"/>
        <w:jc w:val="both"/>
        <w:rPr>
          <w:rFonts w:cs="Arial"/>
          <w:sz w:val="20"/>
          <w:szCs w:val="20"/>
        </w:rPr>
      </w:pPr>
      <w:r w:rsidRPr="00AA7F26">
        <w:rPr>
          <w:rFonts w:cs="Arial"/>
          <w:b/>
          <w:sz w:val="20"/>
          <w:szCs w:val="20"/>
        </w:rPr>
        <w:t>Voyage :</w:t>
      </w:r>
      <w:r w:rsidRPr="00AA7F26">
        <w:rPr>
          <w:rFonts w:cs="Arial"/>
          <w:sz w:val="20"/>
          <w:szCs w:val="20"/>
        </w:rPr>
        <w:t xml:space="preserve"> </w:t>
      </w:r>
      <w:r w:rsidR="00351F0A" w:rsidRPr="00AA7F26">
        <w:rPr>
          <w:rFonts w:cs="Arial"/>
          <w:sz w:val="20"/>
          <w:szCs w:val="20"/>
        </w:rPr>
        <w:tab/>
      </w:r>
      <w:r w:rsidR="00351F0A" w:rsidRPr="00AA7F26">
        <w:rPr>
          <w:rFonts w:cs="Arial"/>
          <w:b/>
          <w:bCs/>
          <w:sz w:val="20"/>
          <w:szCs w:val="20"/>
        </w:rPr>
        <w:t>Décompte selon le taux applicable</w:t>
      </w:r>
    </w:p>
    <w:p w14:paraId="49D0FF0D" w14:textId="4A6DDD0B" w:rsidR="005665A4" w:rsidRPr="00AA7F26" w:rsidRDefault="005665A4" w:rsidP="00252682">
      <w:pPr>
        <w:pStyle w:val="ListParagraph"/>
        <w:spacing w:after="0" w:line="276" w:lineRule="auto"/>
        <w:ind w:left="2410"/>
        <w:jc w:val="both"/>
        <w:rPr>
          <w:rFonts w:cs="Arial"/>
          <w:sz w:val="20"/>
          <w:szCs w:val="20"/>
        </w:rPr>
      </w:pPr>
      <w:r w:rsidRPr="00AA7F26">
        <w:rPr>
          <w:rFonts w:cs="Arial"/>
          <w:sz w:val="20"/>
          <w:szCs w:val="20"/>
        </w:rPr>
        <w:t xml:space="preserve">Le montant est calculé sur base des coûts unitaires en vigueur. Le Bénéficiaire doit être en mesure de prouver qu’un remboursement ou changement a été demandé auprès de la compagnie de transport, d’assurance ou de l’agence de voyage et que cette demande a été refusée. </w:t>
      </w:r>
    </w:p>
    <w:p w14:paraId="2ED08BD5" w14:textId="71D56944" w:rsidR="005665A4" w:rsidRPr="00AA7F26" w:rsidRDefault="005665A4" w:rsidP="00252682">
      <w:pPr>
        <w:pStyle w:val="ListParagraph"/>
        <w:spacing w:after="0" w:line="276" w:lineRule="auto"/>
        <w:ind w:left="2410"/>
        <w:contextualSpacing w:val="0"/>
        <w:jc w:val="both"/>
        <w:rPr>
          <w:rFonts w:cs="Arial"/>
          <w:sz w:val="20"/>
          <w:szCs w:val="20"/>
        </w:rPr>
      </w:pPr>
      <w:r w:rsidRPr="00AA7F26">
        <w:rPr>
          <w:rFonts w:cs="Arial"/>
          <w:sz w:val="20"/>
          <w:szCs w:val="20"/>
        </w:rPr>
        <w:t>Le cas échéant, le Bénéficiaire peut rembourser les frais de voyage supplémentaires du participant qui a dû acheter un billet de transport supplémentaire. Ce montant est calculé sur base des coûts unitaires en vigueur, à condition que la subvention finale demandée pour le projet ne soit pas supérieure à la subvention accordée dans la convention.</w:t>
      </w:r>
    </w:p>
    <w:p w14:paraId="3BAFD141" w14:textId="0CE52FBE" w:rsidR="00351F0A" w:rsidRPr="00AA7F26" w:rsidRDefault="005665A4" w:rsidP="00252682">
      <w:pPr>
        <w:pStyle w:val="ListParagraph"/>
        <w:spacing w:before="40" w:after="0" w:line="276" w:lineRule="auto"/>
        <w:ind w:left="2410" w:hanging="992"/>
        <w:contextualSpacing w:val="0"/>
        <w:jc w:val="both"/>
        <w:rPr>
          <w:rFonts w:cs="Arial"/>
          <w:sz w:val="20"/>
          <w:szCs w:val="20"/>
        </w:rPr>
      </w:pPr>
      <w:r w:rsidRPr="00AA7F26">
        <w:rPr>
          <w:rFonts w:cs="Arial"/>
          <w:b/>
          <w:sz w:val="20"/>
          <w:szCs w:val="20"/>
        </w:rPr>
        <w:t>Séjour :</w:t>
      </w:r>
      <w:r w:rsidRPr="00AA7F26">
        <w:rPr>
          <w:rFonts w:cs="Arial"/>
          <w:sz w:val="20"/>
          <w:szCs w:val="20"/>
        </w:rPr>
        <w:t xml:space="preserve"> </w:t>
      </w:r>
      <w:r w:rsidR="00351F0A" w:rsidRPr="00AA7F26">
        <w:rPr>
          <w:rFonts w:cs="Arial"/>
          <w:sz w:val="20"/>
          <w:szCs w:val="20"/>
        </w:rPr>
        <w:tab/>
      </w:r>
      <w:r w:rsidR="00351F0A" w:rsidRPr="00AA7F26">
        <w:rPr>
          <w:rFonts w:cs="Arial"/>
          <w:b/>
          <w:bCs/>
          <w:sz w:val="20"/>
          <w:szCs w:val="20"/>
        </w:rPr>
        <w:t>Décompte selon le taux applicable</w:t>
      </w:r>
    </w:p>
    <w:p w14:paraId="45087628" w14:textId="6ECCA3AB" w:rsidR="00CD68F3" w:rsidRPr="00AA7F26" w:rsidRDefault="00CD68F3" w:rsidP="00252682">
      <w:pPr>
        <w:pStyle w:val="ListParagraph"/>
        <w:spacing w:after="0" w:line="276" w:lineRule="auto"/>
        <w:ind w:left="2410"/>
        <w:contextualSpacing w:val="0"/>
        <w:jc w:val="both"/>
        <w:rPr>
          <w:rFonts w:cs="Arial"/>
          <w:sz w:val="20"/>
          <w:szCs w:val="20"/>
        </w:rPr>
      </w:pPr>
      <w:r w:rsidRPr="00AA7F26">
        <w:rPr>
          <w:rFonts w:cs="Arial"/>
          <w:sz w:val="20"/>
          <w:szCs w:val="20"/>
        </w:rPr>
        <w:t xml:space="preserve">Le participant a le droit de recevoir les fonds de la </w:t>
      </w:r>
      <w:r w:rsidRPr="00AA7F26">
        <w:rPr>
          <w:rFonts w:cs="Arial"/>
          <w:sz w:val="20"/>
          <w:szCs w:val="20"/>
          <w:u w:val="single"/>
        </w:rPr>
        <w:t>subvention couvrant la période pendant laquelle l’activité a effectivement eu lieu.</w:t>
      </w:r>
      <w:r w:rsidRPr="00AA7F26">
        <w:rPr>
          <w:rFonts w:cs="Arial"/>
          <w:sz w:val="20"/>
          <w:szCs w:val="20"/>
        </w:rPr>
        <w:t xml:space="preserve"> Ce montant est calculé sur base des coûts unitaires en vigueur et en fonction de la durée réelle de l’activité/mobilité.</w:t>
      </w:r>
    </w:p>
    <w:p w14:paraId="7A634990" w14:textId="1824D6AC" w:rsidR="00C35CFA" w:rsidRPr="00AA7F26" w:rsidRDefault="00CD68F3" w:rsidP="00252682">
      <w:pPr>
        <w:pStyle w:val="ListParagraph"/>
        <w:spacing w:after="0" w:line="276" w:lineRule="auto"/>
        <w:ind w:left="2410"/>
        <w:contextualSpacing w:val="0"/>
        <w:jc w:val="both"/>
        <w:rPr>
          <w:rFonts w:cs="Arial"/>
          <w:sz w:val="20"/>
          <w:szCs w:val="20"/>
        </w:rPr>
      </w:pPr>
      <w:r w:rsidRPr="00AA7F26">
        <w:rPr>
          <w:rFonts w:cs="Arial"/>
          <w:sz w:val="20"/>
          <w:szCs w:val="20"/>
        </w:rPr>
        <w:t>De plus, le participant a le droit de recevoir la partie restante de la subvention pour la période après la suspension temporaire, à condition que l'activité reprenne endéans la période couverte par le projet.</w:t>
      </w:r>
      <w:r w:rsidR="00C35CFA" w:rsidRPr="00AA7F26">
        <w:rPr>
          <w:rFonts w:cs="Arial"/>
          <w:sz w:val="20"/>
          <w:szCs w:val="20"/>
        </w:rPr>
        <w:t xml:space="preserve"> (</w:t>
      </w:r>
      <w:proofErr w:type="gramStart"/>
      <w:r w:rsidR="00C35CFA" w:rsidRPr="00AA7F26">
        <w:rPr>
          <w:rFonts w:cs="Arial"/>
          <w:sz w:val="20"/>
          <w:szCs w:val="20"/>
        </w:rPr>
        <w:t>en</w:t>
      </w:r>
      <w:proofErr w:type="gramEnd"/>
      <w:r w:rsidR="00C35CFA" w:rsidRPr="00AA7F26">
        <w:rPr>
          <w:rFonts w:cs="Arial"/>
          <w:sz w:val="20"/>
          <w:szCs w:val="20"/>
        </w:rPr>
        <w:t xml:space="preserve"> cas de mobilité de longue durée) </w:t>
      </w:r>
      <w:r w:rsidR="00A90F6C" w:rsidRPr="00AA7F26">
        <w:rPr>
          <w:rFonts w:cs="Arial"/>
          <w:sz w:val="20"/>
          <w:szCs w:val="20"/>
        </w:rPr>
        <w:t xml:space="preserve">De plus, le Bénéficiaire peut demander un remboursement </w:t>
      </w:r>
      <w:r w:rsidR="008D1FB5" w:rsidRPr="00AA7F26">
        <w:rPr>
          <w:rFonts w:cs="Arial"/>
          <w:sz w:val="20"/>
          <w:szCs w:val="20"/>
        </w:rPr>
        <w:t>sur base des coûts unitaires en vigueur</w:t>
      </w:r>
      <w:r w:rsidR="00A90F6C" w:rsidRPr="00AA7F26">
        <w:rPr>
          <w:rFonts w:cs="Arial"/>
          <w:sz w:val="20"/>
          <w:szCs w:val="20"/>
        </w:rPr>
        <w:t xml:space="preserve"> afin de supporter les coûts de subsistance et d'hébergement du participant pendant la période de suspension. Cependant, il incombe à l'Agence nationale d'autoriser ce remboursement, après avoir vérifié, au cas par cas, que la subvention initialement attribuée au projet peut couvrir cette demande supplémentaire.</w:t>
      </w:r>
    </w:p>
    <w:p w14:paraId="13E9D832" w14:textId="0DC047D6" w:rsidR="007945E1" w:rsidRPr="00AA7F26" w:rsidRDefault="007945E1" w:rsidP="00AA7F26">
      <w:pPr>
        <w:pStyle w:val="ListParagraph"/>
        <w:numPr>
          <w:ilvl w:val="0"/>
          <w:numId w:val="5"/>
        </w:numPr>
        <w:spacing w:before="80" w:after="0" w:line="276" w:lineRule="auto"/>
        <w:ind w:left="1417" w:hanging="357"/>
        <w:contextualSpacing w:val="0"/>
        <w:jc w:val="both"/>
        <w:rPr>
          <w:rStyle w:val="style-underline"/>
          <w:rFonts w:cs="Arial"/>
          <w:b/>
          <w:bCs/>
          <w:sz w:val="20"/>
          <w:szCs w:val="20"/>
        </w:rPr>
      </w:pPr>
      <w:r w:rsidRPr="00AA7F26">
        <w:rPr>
          <w:rStyle w:val="style-underline"/>
          <w:rFonts w:cs="Arial"/>
          <w:b/>
          <w:bCs/>
          <w:sz w:val="20"/>
          <w:szCs w:val="20"/>
        </w:rPr>
        <w:t>En cas d’activité poursuivie via des outils numériques :</w:t>
      </w:r>
    </w:p>
    <w:p w14:paraId="17CDDFD7" w14:textId="2D5E88F8" w:rsidR="007538FC" w:rsidRPr="00AA7F26" w:rsidRDefault="007538FC" w:rsidP="00252682">
      <w:pPr>
        <w:pStyle w:val="ListParagraph"/>
        <w:spacing w:before="40" w:after="0" w:line="276" w:lineRule="auto"/>
        <w:ind w:left="2410" w:hanging="992"/>
        <w:contextualSpacing w:val="0"/>
        <w:jc w:val="both"/>
        <w:rPr>
          <w:rFonts w:cs="Arial"/>
          <w:sz w:val="20"/>
          <w:szCs w:val="20"/>
        </w:rPr>
      </w:pPr>
      <w:r w:rsidRPr="00AA7F26">
        <w:rPr>
          <w:rFonts w:cs="Arial"/>
          <w:b/>
          <w:bCs/>
          <w:sz w:val="20"/>
          <w:szCs w:val="20"/>
        </w:rPr>
        <w:t xml:space="preserve">Voyage : </w:t>
      </w:r>
      <w:r w:rsidR="00FC07E5" w:rsidRPr="00AA7F26">
        <w:rPr>
          <w:rFonts w:cs="Arial"/>
          <w:b/>
          <w:bCs/>
          <w:sz w:val="20"/>
          <w:szCs w:val="20"/>
        </w:rPr>
        <w:tab/>
      </w:r>
      <w:r w:rsidR="008009B9" w:rsidRPr="00632333">
        <w:rPr>
          <w:rFonts w:cs="Arial"/>
          <w:b/>
          <w:bCs/>
          <w:sz w:val="20"/>
          <w:szCs w:val="20"/>
        </w:rPr>
        <w:t>Les frais de voyage ne sont pas éligibles.</w:t>
      </w:r>
      <w:r w:rsidRPr="00AA7F26">
        <w:rPr>
          <w:rFonts w:cs="Arial"/>
          <w:sz w:val="20"/>
          <w:szCs w:val="20"/>
        </w:rPr>
        <w:t xml:space="preserve"> </w:t>
      </w:r>
    </w:p>
    <w:p w14:paraId="57C0341C" w14:textId="1EB956CE" w:rsidR="007945E1" w:rsidRPr="00AA7F26" w:rsidRDefault="007538FC" w:rsidP="00252682">
      <w:pPr>
        <w:pStyle w:val="ListParagraph"/>
        <w:spacing w:before="40" w:after="0" w:line="276" w:lineRule="auto"/>
        <w:ind w:left="2410" w:hanging="992"/>
        <w:contextualSpacing w:val="0"/>
        <w:jc w:val="both"/>
        <w:rPr>
          <w:rFonts w:cs="Arial"/>
          <w:b/>
          <w:bCs/>
          <w:sz w:val="20"/>
          <w:szCs w:val="20"/>
        </w:rPr>
      </w:pPr>
      <w:r w:rsidRPr="00AA7F26">
        <w:rPr>
          <w:rFonts w:cs="Arial"/>
          <w:b/>
          <w:bCs/>
          <w:sz w:val="20"/>
          <w:szCs w:val="20"/>
        </w:rPr>
        <w:t xml:space="preserve">Séjour : </w:t>
      </w:r>
      <w:r w:rsidR="00FC07E5" w:rsidRPr="00AA7F26">
        <w:rPr>
          <w:rFonts w:cs="Arial"/>
          <w:b/>
          <w:bCs/>
          <w:sz w:val="20"/>
          <w:szCs w:val="20"/>
        </w:rPr>
        <w:tab/>
      </w:r>
      <w:r w:rsidR="007945E1" w:rsidRPr="00AA7F26">
        <w:rPr>
          <w:rFonts w:cs="Arial"/>
          <w:b/>
          <w:bCs/>
          <w:sz w:val="20"/>
          <w:szCs w:val="20"/>
        </w:rPr>
        <w:t xml:space="preserve">Décompte selon 15% du taux applicable </w:t>
      </w:r>
    </w:p>
    <w:p w14:paraId="2490880E" w14:textId="33D097C6" w:rsidR="007945E1" w:rsidRPr="00AA7F26" w:rsidRDefault="007945E1" w:rsidP="00252682">
      <w:pPr>
        <w:pStyle w:val="ListParagraph"/>
        <w:spacing w:after="0" w:line="276" w:lineRule="auto"/>
        <w:ind w:left="2410"/>
        <w:contextualSpacing w:val="0"/>
        <w:jc w:val="both"/>
        <w:rPr>
          <w:rStyle w:val="style-underline"/>
          <w:rFonts w:cs="Arial"/>
          <w:b/>
          <w:bCs/>
          <w:sz w:val="20"/>
          <w:szCs w:val="20"/>
        </w:rPr>
      </w:pPr>
      <w:r w:rsidRPr="00AA7F26">
        <w:rPr>
          <w:rFonts w:cs="Arial"/>
          <w:sz w:val="20"/>
          <w:szCs w:val="20"/>
        </w:rPr>
        <w:t>Les Bénéficiaires peuvent demander un soutien financier pour l’organisation d’activités via des outils virtuels. En cas</w:t>
      </w:r>
      <w:r w:rsidR="003D72CC" w:rsidRPr="00AA7F26">
        <w:rPr>
          <w:rFonts w:cs="Arial"/>
          <w:sz w:val="20"/>
          <w:szCs w:val="20"/>
        </w:rPr>
        <w:t xml:space="preserve"> de signature de l’addendum</w:t>
      </w:r>
      <w:r w:rsidRPr="00AA7F26">
        <w:rPr>
          <w:rFonts w:cs="Arial"/>
          <w:sz w:val="20"/>
          <w:szCs w:val="20"/>
        </w:rPr>
        <w:t xml:space="preserve">, le montant est calculé à 15% des coûts unitaires pour le </w:t>
      </w:r>
      <w:r w:rsidR="00252682">
        <w:rPr>
          <w:rFonts w:cs="Arial"/>
          <w:sz w:val="20"/>
          <w:szCs w:val="20"/>
        </w:rPr>
        <w:t>s</w:t>
      </w:r>
      <w:r w:rsidR="00807F5B">
        <w:rPr>
          <w:rFonts w:cs="Arial"/>
          <w:sz w:val="20"/>
          <w:szCs w:val="20"/>
        </w:rPr>
        <w:t>éjour</w:t>
      </w:r>
      <w:r w:rsidRPr="00AA7F26">
        <w:rPr>
          <w:rFonts w:cs="Arial"/>
          <w:sz w:val="20"/>
          <w:szCs w:val="20"/>
        </w:rPr>
        <w:t>.</w:t>
      </w:r>
    </w:p>
    <w:p w14:paraId="4C4114DA" w14:textId="77777777" w:rsidR="00AB4EDE" w:rsidRPr="00AA7F26" w:rsidRDefault="00AB4EDE" w:rsidP="00AA7F26">
      <w:pPr>
        <w:spacing w:after="0" w:line="276" w:lineRule="auto"/>
        <w:ind w:left="1418"/>
        <w:jc w:val="both"/>
        <w:rPr>
          <w:rFonts w:cs="Arial"/>
          <w:b/>
          <w:bCs/>
          <w:sz w:val="20"/>
          <w:szCs w:val="20"/>
        </w:rPr>
      </w:pPr>
    </w:p>
    <w:p w14:paraId="7BBB56E7" w14:textId="77777777" w:rsidR="00AB4EDE" w:rsidRPr="00AA7F26" w:rsidRDefault="0061313B">
      <w:pPr>
        <w:pStyle w:val="ListParagraph"/>
        <w:numPr>
          <w:ilvl w:val="0"/>
          <w:numId w:val="4"/>
        </w:numPr>
        <w:spacing w:after="0" w:line="276" w:lineRule="auto"/>
        <w:contextualSpacing w:val="0"/>
        <w:jc w:val="both"/>
        <w:rPr>
          <w:rFonts w:cs="Arial"/>
          <w:b/>
          <w:bCs/>
          <w:sz w:val="20"/>
          <w:szCs w:val="20"/>
        </w:rPr>
      </w:pPr>
      <w:r w:rsidRPr="00AA7F26">
        <w:rPr>
          <w:rFonts w:cs="Arial"/>
          <w:b/>
          <w:bCs/>
          <w:sz w:val="20"/>
          <w:szCs w:val="20"/>
        </w:rPr>
        <w:t>Évènement à effet multiplicateur :</w:t>
      </w:r>
    </w:p>
    <w:p w14:paraId="127DA2FB" w14:textId="77777777" w:rsidR="00CD68F3" w:rsidRPr="00AA7F26" w:rsidRDefault="00CD68F3" w:rsidP="00AA7F26">
      <w:pPr>
        <w:pStyle w:val="ListParagraph"/>
        <w:numPr>
          <w:ilvl w:val="0"/>
          <w:numId w:val="5"/>
        </w:numPr>
        <w:spacing w:before="80" w:after="0" w:line="276" w:lineRule="auto"/>
        <w:ind w:left="1417" w:hanging="357"/>
        <w:contextualSpacing w:val="0"/>
        <w:jc w:val="both"/>
        <w:rPr>
          <w:rFonts w:cs="Arial"/>
          <w:sz w:val="20"/>
          <w:szCs w:val="20"/>
        </w:rPr>
      </w:pPr>
      <w:r w:rsidRPr="00AA7F26">
        <w:rPr>
          <w:rStyle w:val="style-underline"/>
          <w:rFonts w:cs="Arial"/>
          <w:b/>
          <w:bCs/>
          <w:sz w:val="20"/>
          <w:szCs w:val="20"/>
        </w:rPr>
        <w:t>En</w:t>
      </w:r>
      <w:r w:rsidRPr="00AA7F26">
        <w:rPr>
          <w:rFonts w:cs="Arial"/>
          <w:b/>
          <w:bCs/>
          <w:sz w:val="20"/>
          <w:szCs w:val="20"/>
        </w:rPr>
        <w:t xml:space="preserve"> cas d’annulation d’une activité :</w:t>
      </w:r>
    </w:p>
    <w:p w14:paraId="259AC666" w14:textId="77777777" w:rsidR="00CD68F3" w:rsidRPr="00AA7F26" w:rsidRDefault="00CD68F3">
      <w:pPr>
        <w:pStyle w:val="ListParagraph"/>
        <w:spacing w:after="0" w:line="276" w:lineRule="auto"/>
        <w:ind w:left="1418"/>
        <w:contextualSpacing w:val="0"/>
        <w:jc w:val="both"/>
        <w:rPr>
          <w:rFonts w:cs="Arial"/>
          <w:b/>
          <w:bCs/>
          <w:sz w:val="20"/>
          <w:szCs w:val="20"/>
        </w:rPr>
      </w:pPr>
      <w:r w:rsidRPr="00AA7F26">
        <w:rPr>
          <w:rFonts w:cs="Arial"/>
          <w:b/>
          <w:bCs/>
          <w:sz w:val="20"/>
          <w:szCs w:val="20"/>
        </w:rPr>
        <w:t>Décompte selon les frais réels</w:t>
      </w:r>
    </w:p>
    <w:p w14:paraId="410CA453" w14:textId="6B83427E" w:rsidR="00CD68F3" w:rsidRPr="00AA7F26" w:rsidRDefault="00CD68F3">
      <w:pPr>
        <w:pStyle w:val="ListParagraph"/>
        <w:spacing w:after="0" w:line="276" w:lineRule="auto"/>
        <w:ind w:left="1418"/>
        <w:contextualSpacing w:val="0"/>
        <w:jc w:val="both"/>
        <w:rPr>
          <w:rFonts w:cs="Arial"/>
          <w:b/>
          <w:bCs/>
          <w:sz w:val="20"/>
          <w:szCs w:val="20"/>
        </w:rPr>
      </w:pPr>
      <w:r w:rsidRPr="00AA7F26">
        <w:rPr>
          <w:rFonts w:cs="Arial"/>
          <w:sz w:val="20"/>
          <w:szCs w:val="20"/>
        </w:rPr>
        <w:t>Le montant déclaré est calculé sur base des coûts réels encourus (frais non récupérables liés à l’organisation de l’évènement).</w:t>
      </w:r>
    </w:p>
    <w:p w14:paraId="359B33E5" w14:textId="76A0BE88" w:rsidR="00CD68F3" w:rsidRPr="00AA7F26" w:rsidRDefault="00CD68F3" w:rsidP="00AA7F26">
      <w:pPr>
        <w:pStyle w:val="ListParagraph"/>
        <w:numPr>
          <w:ilvl w:val="0"/>
          <w:numId w:val="5"/>
        </w:numPr>
        <w:spacing w:before="80" w:after="0" w:line="276" w:lineRule="auto"/>
        <w:ind w:left="1417" w:hanging="357"/>
        <w:contextualSpacing w:val="0"/>
        <w:jc w:val="both"/>
        <w:rPr>
          <w:rFonts w:cs="Arial"/>
          <w:sz w:val="20"/>
          <w:szCs w:val="20"/>
        </w:rPr>
      </w:pPr>
      <w:r w:rsidRPr="00AA7F26">
        <w:rPr>
          <w:rStyle w:val="style-underline"/>
          <w:rFonts w:cs="Arial"/>
          <w:b/>
          <w:bCs/>
          <w:sz w:val="20"/>
          <w:szCs w:val="20"/>
        </w:rPr>
        <w:t>En</w:t>
      </w:r>
      <w:r w:rsidRPr="00AA7F26">
        <w:rPr>
          <w:rFonts w:cs="Arial"/>
          <w:b/>
          <w:bCs/>
          <w:sz w:val="20"/>
          <w:szCs w:val="20"/>
        </w:rPr>
        <w:t xml:space="preserve"> cas de fin prématurée d’une activité :</w:t>
      </w:r>
    </w:p>
    <w:p w14:paraId="1E22A200" w14:textId="77777777" w:rsidR="00CD68F3" w:rsidRPr="00AA7F26" w:rsidRDefault="00CD68F3">
      <w:pPr>
        <w:pStyle w:val="ListParagraph"/>
        <w:spacing w:after="0" w:line="276" w:lineRule="auto"/>
        <w:ind w:left="1418"/>
        <w:contextualSpacing w:val="0"/>
        <w:jc w:val="both"/>
        <w:rPr>
          <w:rFonts w:cs="Arial"/>
          <w:b/>
          <w:bCs/>
          <w:sz w:val="20"/>
          <w:szCs w:val="20"/>
        </w:rPr>
      </w:pPr>
      <w:bookmarkStart w:id="11" w:name="_Hlk36811214"/>
      <w:r w:rsidRPr="00AA7F26">
        <w:rPr>
          <w:rFonts w:cs="Arial"/>
          <w:b/>
          <w:bCs/>
          <w:sz w:val="20"/>
          <w:szCs w:val="20"/>
        </w:rPr>
        <w:t xml:space="preserve">Décompte selon le taux applicable </w:t>
      </w:r>
    </w:p>
    <w:p w14:paraId="31AD8A41" w14:textId="77777777" w:rsidR="00CD68F3" w:rsidRPr="00AA7F26" w:rsidRDefault="00CD68F3">
      <w:pPr>
        <w:pStyle w:val="ListParagraph"/>
        <w:spacing w:after="0" w:line="276" w:lineRule="auto"/>
        <w:ind w:left="1418"/>
        <w:contextualSpacing w:val="0"/>
        <w:jc w:val="both"/>
        <w:rPr>
          <w:rFonts w:cs="Arial"/>
          <w:sz w:val="20"/>
          <w:szCs w:val="20"/>
        </w:rPr>
      </w:pPr>
      <w:r w:rsidRPr="00AA7F26">
        <w:rPr>
          <w:rFonts w:cs="Arial"/>
          <w:sz w:val="20"/>
          <w:szCs w:val="20"/>
        </w:rPr>
        <w:t>Le montant est calculé sur base des coûts unitaires en vigueur.</w:t>
      </w:r>
    </w:p>
    <w:bookmarkEnd w:id="11"/>
    <w:p w14:paraId="48171D8F" w14:textId="77777777" w:rsidR="00DD4041" w:rsidRPr="00AA7F26" w:rsidRDefault="00DD4041" w:rsidP="00AA7F26">
      <w:pPr>
        <w:pStyle w:val="ListParagraph"/>
        <w:numPr>
          <w:ilvl w:val="0"/>
          <w:numId w:val="5"/>
        </w:numPr>
        <w:spacing w:before="80" w:after="0" w:line="276" w:lineRule="auto"/>
        <w:ind w:left="1417" w:hanging="357"/>
        <w:contextualSpacing w:val="0"/>
        <w:jc w:val="both"/>
        <w:rPr>
          <w:rStyle w:val="style-underline"/>
          <w:rFonts w:cs="Arial"/>
          <w:b/>
          <w:bCs/>
          <w:sz w:val="20"/>
          <w:szCs w:val="20"/>
        </w:rPr>
      </w:pPr>
      <w:r w:rsidRPr="00AA7F26">
        <w:rPr>
          <w:rStyle w:val="style-underline"/>
          <w:rFonts w:cs="Arial"/>
          <w:b/>
          <w:bCs/>
          <w:sz w:val="20"/>
          <w:szCs w:val="20"/>
        </w:rPr>
        <w:t>En cas d’activité poursuivie via des outils numériques :</w:t>
      </w:r>
    </w:p>
    <w:p w14:paraId="39D5D8E2" w14:textId="6FD6772F" w:rsidR="00DD4041" w:rsidRPr="00AA7F26" w:rsidRDefault="00DD4041">
      <w:pPr>
        <w:pStyle w:val="ListParagraph"/>
        <w:spacing w:after="0" w:line="276" w:lineRule="auto"/>
        <w:ind w:left="1418"/>
        <w:contextualSpacing w:val="0"/>
        <w:jc w:val="both"/>
        <w:rPr>
          <w:rFonts w:cs="Arial"/>
          <w:b/>
          <w:bCs/>
          <w:sz w:val="20"/>
          <w:szCs w:val="20"/>
        </w:rPr>
      </w:pPr>
      <w:r w:rsidRPr="00AA7F26">
        <w:rPr>
          <w:rFonts w:cs="Arial"/>
          <w:b/>
          <w:bCs/>
          <w:sz w:val="20"/>
          <w:szCs w:val="20"/>
        </w:rPr>
        <w:t xml:space="preserve">Décompte selon </w:t>
      </w:r>
      <w:r w:rsidR="007945E1" w:rsidRPr="00AA7F26">
        <w:rPr>
          <w:rFonts w:cs="Arial"/>
          <w:b/>
          <w:bCs/>
          <w:sz w:val="20"/>
          <w:szCs w:val="20"/>
        </w:rPr>
        <w:t xml:space="preserve">15% du </w:t>
      </w:r>
      <w:r w:rsidRPr="00AA7F26">
        <w:rPr>
          <w:rFonts w:cs="Arial"/>
          <w:b/>
          <w:bCs/>
          <w:sz w:val="20"/>
          <w:szCs w:val="20"/>
        </w:rPr>
        <w:t xml:space="preserve">taux applicable </w:t>
      </w:r>
    </w:p>
    <w:p w14:paraId="74FFEFAE" w14:textId="6371DB43" w:rsidR="00C5310E" w:rsidRDefault="00D82C0E" w:rsidP="00252682">
      <w:pPr>
        <w:pStyle w:val="ListParagraph"/>
        <w:spacing w:after="0" w:line="276" w:lineRule="auto"/>
        <w:ind w:left="1418"/>
        <w:contextualSpacing w:val="0"/>
        <w:jc w:val="both"/>
        <w:rPr>
          <w:rFonts w:cs="Arial"/>
          <w:b/>
          <w:bCs/>
          <w:sz w:val="20"/>
          <w:szCs w:val="20"/>
        </w:rPr>
      </w:pPr>
      <w:r w:rsidRPr="00AA7F26">
        <w:rPr>
          <w:rFonts w:cs="Arial"/>
          <w:sz w:val="20"/>
          <w:szCs w:val="20"/>
        </w:rPr>
        <w:t>Les Bénéficiaires peuvent demander un soutien financier pour l’organisation d’activités via des outils virtuels. En cas</w:t>
      </w:r>
      <w:r w:rsidR="00AA6B30" w:rsidRPr="00AA7F26">
        <w:rPr>
          <w:rFonts w:cs="Arial"/>
          <w:sz w:val="20"/>
          <w:szCs w:val="20"/>
        </w:rPr>
        <w:t xml:space="preserve"> de signature de l’addendum</w:t>
      </w:r>
      <w:r w:rsidRPr="00AA7F26">
        <w:rPr>
          <w:rFonts w:cs="Arial"/>
          <w:sz w:val="20"/>
          <w:szCs w:val="20"/>
        </w:rPr>
        <w:t xml:space="preserve">, le montant est calculé </w:t>
      </w:r>
      <w:r w:rsidR="007945E1" w:rsidRPr="00AA7F26">
        <w:rPr>
          <w:rFonts w:cs="Arial"/>
          <w:sz w:val="20"/>
          <w:szCs w:val="20"/>
        </w:rPr>
        <w:t>à 15% des</w:t>
      </w:r>
      <w:r w:rsidRPr="00AA7F26">
        <w:rPr>
          <w:rFonts w:cs="Arial"/>
          <w:sz w:val="20"/>
          <w:szCs w:val="20"/>
        </w:rPr>
        <w:t xml:space="preserve"> coûts unitaires en vigueur</w:t>
      </w:r>
      <w:r w:rsidR="007945E1" w:rsidRPr="00AA7F26">
        <w:rPr>
          <w:rFonts w:cs="Arial"/>
          <w:sz w:val="20"/>
          <w:szCs w:val="20"/>
        </w:rPr>
        <w:t xml:space="preserve"> pour participants locaux</w:t>
      </w:r>
      <w:r w:rsidR="00AA6B30" w:rsidRPr="00AA7F26">
        <w:rPr>
          <w:rFonts w:cs="Arial"/>
          <w:sz w:val="20"/>
          <w:szCs w:val="20"/>
        </w:rPr>
        <w:t xml:space="preserve"> </w:t>
      </w:r>
      <w:r w:rsidR="007945E1" w:rsidRPr="00AA7F26">
        <w:rPr>
          <w:rFonts w:cs="Arial"/>
          <w:sz w:val="20"/>
          <w:szCs w:val="20"/>
        </w:rPr>
        <w:t>jusqu’ à un maximum de 5.000</w:t>
      </w:r>
      <w:r w:rsidR="00EC69CB" w:rsidRPr="00AA7F26">
        <w:rPr>
          <w:rFonts w:cs="Arial"/>
          <w:sz w:val="20"/>
          <w:szCs w:val="20"/>
        </w:rPr>
        <w:t> </w:t>
      </w:r>
      <w:r w:rsidR="007945E1" w:rsidRPr="00AA7F26">
        <w:rPr>
          <w:rFonts w:cs="Arial"/>
          <w:sz w:val="20"/>
          <w:szCs w:val="20"/>
        </w:rPr>
        <w:t>€</w:t>
      </w:r>
      <w:r w:rsidRPr="00AA7F26">
        <w:rPr>
          <w:rFonts w:cs="Arial"/>
          <w:sz w:val="20"/>
          <w:szCs w:val="20"/>
        </w:rPr>
        <w:t xml:space="preserve">. </w:t>
      </w:r>
      <w:r w:rsidR="00C5310E">
        <w:rPr>
          <w:rFonts w:cs="Arial"/>
          <w:b/>
          <w:bCs/>
          <w:sz w:val="20"/>
          <w:szCs w:val="20"/>
        </w:rPr>
        <w:br w:type="page"/>
      </w:r>
    </w:p>
    <w:p w14:paraId="6AE710C0" w14:textId="10890E8D" w:rsidR="00CD68F3" w:rsidRPr="00AA7F26" w:rsidRDefault="00CD68F3">
      <w:pPr>
        <w:pStyle w:val="ListParagraph"/>
        <w:numPr>
          <w:ilvl w:val="0"/>
          <w:numId w:val="4"/>
        </w:numPr>
        <w:spacing w:after="0" w:line="276" w:lineRule="auto"/>
        <w:contextualSpacing w:val="0"/>
        <w:jc w:val="both"/>
        <w:rPr>
          <w:rFonts w:cs="Arial"/>
          <w:b/>
          <w:bCs/>
          <w:sz w:val="20"/>
          <w:szCs w:val="20"/>
        </w:rPr>
      </w:pPr>
      <w:r w:rsidRPr="00AA7F26">
        <w:rPr>
          <w:rFonts w:cs="Arial"/>
          <w:b/>
          <w:bCs/>
          <w:sz w:val="20"/>
          <w:szCs w:val="20"/>
        </w:rPr>
        <w:lastRenderedPageBreak/>
        <w:t>Frais exceptionnels :</w:t>
      </w:r>
    </w:p>
    <w:p w14:paraId="3D7A797B" w14:textId="77777777" w:rsidR="00CD68F3" w:rsidRPr="00AA7F26" w:rsidRDefault="00CD68F3">
      <w:pPr>
        <w:pStyle w:val="ListParagraph"/>
        <w:spacing w:after="0" w:line="276" w:lineRule="auto"/>
        <w:ind w:left="1004"/>
        <w:contextualSpacing w:val="0"/>
        <w:jc w:val="both"/>
        <w:rPr>
          <w:rFonts w:cs="Arial"/>
          <w:sz w:val="20"/>
          <w:szCs w:val="20"/>
        </w:rPr>
      </w:pPr>
      <w:r w:rsidRPr="00AA7F26">
        <w:rPr>
          <w:rFonts w:cs="Arial"/>
          <w:sz w:val="20"/>
          <w:szCs w:val="20"/>
        </w:rPr>
        <w:t>Le Bénéficiaire peut réclamer des coûts plus élevés qu’initialement prévu sous le poste budgétaire « Frais exceptionnels », à condition que la subvention finale demandée pour le projet ne soit pas supérieure à la subvention accordée dans la convention. L'Agence nationale évaluera l'éligibilité de ces coûts supplémentaires au cas par cas.</w:t>
      </w:r>
    </w:p>
    <w:p w14:paraId="31BE22D2" w14:textId="5810949B" w:rsidR="00DB7EB0" w:rsidRPr="00CD4EC2" w:rsidRDefault="00DB7EB0" w:rsidP="00AA7F26">
      <w:pPr>
        <w:pStyle w:val="ListParagraph"/>
        <w:numPr>
          <w:ilvl w:val="0"/>
          <w:numId w:val="5"/>
        </w:numPr>
        <w:spacing w:before="80" w:after="0" w:line="276" w:lineRule="auto"/>
        <w:ind w:left="1417" w:hanging="357"/>
        <w:contextualSpacing w:val="0"/>
        <w:jc w:val="both"/>
        <w:rPr>
          <w:rStyle w:val="style-underline"/>
          <w:rFonts w:cs="Arial"/>
          <w:b/>
          <w:bCs/>
          <w:sz w:val="20"/>
          <w:szCs w:val="20"/>
        </w:rPr>
      </w:pPr>
      <w:r w:rsidRPr="00CD4EC2">
        <w:rPr>
          <w:rStyle w:val="style-underline"/>
          <w:rFonts w:cs="Arial"/>
          <w:b/>
          <w:bCs/>
          <w:sz w:val="20"/>
          <w:szCs w:val="20"/>
        </w:rPr>
        <w:t>En cas de poursuite de l’activité par des moyens digitaux</w:t>
      </w:r>
      <w:r w:rsidR="00FC07E5" w:rsidRPr="00CD4EC2">
        <w:rPr>
          <w:rStyle w:val="style-underline"/>
          <w:rFonts w:cs="Arial"/>
          <w:b/>
          <w:bCs/>
          <w:sz w:val="20"/>
          <w:szCs w:val="20"/>
        </w:rPr>
        <w:t> </w:t>
      </w:r>
      <w:r w:rsidRPr="00CD4EC2">
        <w:rPr>
          <w:rStyle w:val="style-underline"/>
          <w:rFonts w:cs="Arial"/>
          <w:b/>
          <w:bCs/>
          <w:sz w:val="20"/>
          <w:szCs w:val="20"/>
        </w:rPr>
        <w:t>:</w:t>
      </w:r>
    </w:p>
    <w:p w14:paraId="55CF9D12" w14:textId="3492F2E1" w:rsidR="00FC07E5" w:rsidRPr="00AA7F26" w:rsidRDefault="008A7553" w:rsidP="00AA7F26">
      <w:pPr>
        <w:pStyle w:val="ListParagraph"/>
        <w:spacing w:after="0" w:line="276" w:lineRule="auto"/>
        <w:ind w:left="1418"/>
        <w:contextualSpacing w:val="0"/>
        <w:jc w:val="both"/>
        <w:rPr>
          <w:rFonts w:cs="Arial"/>
          <w:sz w:val="20"/>
          <w:szCs w:val="20"/>
        </w:rPr>
      </w:pPr>
      <w:r w:rsidRPr="00AA7F26">
        <w:rPr>
          <w:rFonts w:cs="Arial"/>
          <w:sz w:val="20"/>
          <w:szCs w:val="20"/>
        </w:rPr>
        <w:t>Si le Bénéficiaire a signé l’addendum reçu par l’</w:t>
      </w:r>
      <w:r w:rsidR="00ED78B8" w:rsidRPr="00AA7F26">
        <w:rPr>
          <w:rFonts w:cs="Arial"/>
          <w:sz w:val="20"/>
          <w:szCs w:val="20"/>
        </w:rPr>
        <w:t>A</w:t>
      </w:r>
      <w:r w:rsidRPr="00AA7F26">
        <w:rPr>
          <w:rFonts w:cs="Arial"/>
          <w:sz w:val="20"/>
          <w:szCs w:val="20"/>
        </w:rPr>
        <w:t xml:space="preserve">gence nationale, 10% du budget peuvent être transférés vers cette catégorie pour couvrir les frais liés à l'achat et/ou la location des équipements et/ou services nécessaires à la mise en œuvre d'activités de mobilité virtuelle et mixte (hormis équipement de bureau), même si aucun budget n'était initialement alloué à la catégorie budgétaire des </w:t>
      </w:r>
      <w:r w:rsidR="00C5310E">
        <w:rPr>
          <w:rFonts w:cs="Arial"/>
          <w:sz w:val="20"/>
          <w:szCs w:val="20"/>
        </w:rPr>
        <w:t>« C</w:t>
      </w:r>
      <w:r w:rsidRPr="00AA7F26">
        <w:rPr>
          <w:rFonts w:cs="Arial"/>
          <w:sz w:val="20"/>
          <w:szCs w:val="20"/>
        </w:rPr>
        <w:t>oûts exceptionnels</w:t>
      </w:r>
      <w:r w:rsidR="00C5310E">
        <w:rPr>
          <w:rFonts w:cs="Arial"/>
          <w:sz w:val="20"/>
          <w:szCs w:val="20"/>
        </w:rPr>
        <w:t> »</w:t>
      </w:r>
      <w:r w:rsidRPr="00AA7F26">
        <w:rPr>
          <w:rFonts w:cs="Arial"/>
          <w:sz w:val="20"/>
          <w:szCs w:val="20"/>
        </w:rPr>
        <w:t>. Ceux-ci sont couverts à 75%. Des pièces justificatives doivent être fournies.</w:t>
      </w:r>
    </w:p>
    <w:p w14:paraId="7FBA3D0B" w14:textId="77777777" w:rsidR="00DB7EB0" w:rsidRPr="00AA7F26" w:rsidRDefault="00DB7EB0" w:rsidP="00AA7F26">
      <w:pPr>
        <w:pStyle w:val="ListParagraph"/>
        <w:spacing w:after="0" w:line="276" w:lineRule="auto"/>
        <w:ind w:left="1418"/>
        <w:contextualSpacing w:val="0"/>
        <w:jc w:val="both"/>
        <w:rPr>
          <w:rFonts w:cs="Arial"/>
          <w:b/>
          <w:bCs/>
          <w:sz w:val="20"/>
          <w:szCs w:val="20"/>
        </w:rPr>
      </w:pPr>
    </w:p>
    <w:p w14:paraId="10531EE0" w14:textId="77777777" w:rsidR="00CD68F3" w:rsidRPr="00AA7F26" w:rsidRDefault="00CD68F3">
      <w:pPr>
        <w:pStyle w:val="ListParagraph"/>
        <w:numPr>
          <w:ilvl w:val="0"/>
          <w:numId w:val="4"/>
        </w:numPr>
        <w:spacing w:after="0" w:line="276" w:lineRule="auto"/>
        <w:contextualSpacing w:val="0"/>
        <w:jc w:val="both"/>
        <w:rPr>
          <w:rFonts w:cs="Arial"/>
          <w:b/>
          <w:bCs/>
          <w:sz w:val="20"/>
          <w:szCs w:val="20"/>
        </w:rPr>
      </w:pPr>
      <w:r w:rsidRPr="00AA7F26">
        <w:rPr>
          <w:rFonts w:cs="Arial"/>
          <w:b/>
          <w:bCs/>
          <w:sz w:val="20"/>
          <w:szCs w:val="20"/>
        </w:rPr>
        <w:t>Soutien des besoins spécifiques :</w:t>
      </w:r>
    </w:p>
    <w:p w14:paraId="2C29BD49" w14:textId="77777777" w:rsidR="00DB7EB0" w:rsidRPr="003F5F94" w:rsidRDefault="00DB7EB0" w:rsidP="00AA7F26">
      <w:pPr>
        <w:pStyle w:val="ListParagraph"/>
        <w:numPr>
          <w:ilvl w:val="0"/>
          <w:numId w:val="5"/>
        </w:numPr>
        <w:spacing w:before="80" w:after="0" w:line="276" w:lineRule="auto"/>
        <w:ind w:left="1417" w:hanging="357"/>
        <w:contextualSpacing w:val="0"/>
        <w:jc w:val="both"/>
        <w:rPr>
          <w:rStyle w:val="style-underline"/>
          <w:rFonts w:cs="Arial"/>
          <w:b/>
          <w:bCs/>
          <w:sz w:val="20"/>
          <w:szCs w:val="20"/>
        </w:rPr>
      </w:pPr>
      <w:r w:rsidRPr="003F5F94">
        <w:rPr>
          <w:rStyle w:val="style-underline"/>
          <w:rFonts w:cs="Arial"/>
          <w:b/>
          <w:bCs/>
          <w:sz w:val="20"/>
          <w:szCs w:val="20"/>
        </w:rPr>
        <w:t>En cas de poursuite des activités physiques :</w:t>
      </w:r>
    </w:p>
    <w:p w14:paraId="5FD42634" w14:textId="194FF9AA" w:rsidR="00CD68F3" w:rsidRPr="00AA7F26" w:rsidRDefault="00CD68F3" w:rsidP="00AA7F26">
      <w:pPr>
        <w:pStyle w:val="ListParagraph"/>
        <w:spacing w:after="0" w:line="276" w:lineRule="auto"/>
        <w:ind w:left="1418"/>
        <w:contextualSpacing w:val="0"/>
        <w:jc w:val="both"/>
        <w:rPr>
          <w:rFonts w:cs="Arial"/>
          <w:sz w:val="20"/>
          <w:szCs w:val="20"/>
        </w:rPr>
      </w:pPr>
      <w:r w:rsidRPr="00AA7F26">
        <w:rPr>
          <w:rFonts w:cs="Arial"/>
          <w:sz w:val="20"/>
          <w:szCs w:val="20"/>
        </w:rPr>
        <w:t>Le Bénéficiaire peut réclamer des coûts plus élevés qu’initialement prévu sous le poste budgétaire « Frais exceptionnels », à condition que la subvention finale demandée pour le projet ne soit pas supérieure à la subvention accordée dans la convention. L'Agence nationale évaluera l'éligibilité de ces coûts supplémentaires au cas par cas.</w:t>
      </w:r>
    </w:p>
    <w:p w14:paraId="75196335" w14:textId="10B7DBD7" w:rsidR="00DB7EB0" w:rsidRPr="00AA7F26" w:rsidRDefault="00DB7EB0" w:rsidP="00AA7F26">
      <w:pPr>
        <w:pStyle w:val="ListParagraph"/>
        <w:numPr>
          <w:ilvl w:val="0"/>
          <w:numId w:val="5"/>
        </w:numPr>
        <w:spacing w:before="80" w:after="0" w:line="276" w:lineRule="auto"/>
        <w:ind w:left="1417" w:hanging="357"/>
        <w:contextualSpacing w:val="0"/>
        <w:jc w:val="both"/>
        <w:rPr>
          <w:rStyle w:val="style-underline"/>
          <w:rFonts w:cs="Arial"/>
          <w:b/>
          <w:bCs/>
          <w:sz w:val="20"/>
          <w:szCs w:val="20"/>
        </w:rPr>
      </w:pPr>
      <w:r w:rsidRPr="00AA7F26">
        <w:rPr>
          <w:rStyle w:val="style-underline"/>
          <w:rFonts w:cs="Arial"/>
          <w:b/>
          <w:bCs/>
          <w:sz w:val="20"/>
          <w:szCs w:val="20"/>
        </w:rPr>
        <w:t>En cas de poursuite de l’activité par des moyens digitaux</w:t>
      </w:r>
      <w:r w:rsidR="00EC69CB" w:rsidRPr="00AA7F26">
        <w:rPr>
          <w:rFonts w:cs="Arial"/>
          <w:sz w:val="20"/>
          <w:szCs w:val="20"/>
        </w:rPr>
        <w:t> </w:t>
      </w:r>
      <w:r w:rsidRPr="00AA7F26">
        <w:rPr>
          <w:rStyle w:val="style-underline"/>
          <w:rFonts w:cs="Arial"/>
          <w:b/>
          <w:bCs/>
          <w:sz w:val="20"/>
          <w:szCs w:val="20"/>
        </w:rPr>
        <w:t>:</w:t>
      </w:r>
    </w:p>
    <w:p w14:paraId="345DC719" w14:textId="78797DA6" w:rsidR="008A7553" w:rsidRPr="00AA7F26" w:rsidRDefault="008A7553" w:rsidP="00AA7F26">
      <w:pPr>
        <w:spacing w:after="0" w:line="276" w:lineRule="auto"/>
        <w:ind w:left="1418"/>
        <w:jc w:val="both"/>
        <w:rPr>
          <w:rFonts w:cs="Arial"/>
          <w:bCs/>
          <w:sz w:val="20"/>
          <w:szCs w:val="20"/>
        </w:rPr>
      </w:pPr>
      <w:r w:rsidRPr="00AA7F26">
        <w:rPr>
          <w:rFonts w:cs="Arial"/>
          <w:sz w:val="20"/>
          <w:szCs w:val="20"/>
        </w:rPr>
        <w:t>Si le Bénéficiaire a signé l’addendum reçu par l’</w:t>
      </w:r>
      <w:r w:rsidR="00ED78B8" w:rsidRPr="00AA7F26">
        <w:rPr>
          <w:rFonts w:cs="Arial"/>
          <w:sz w:val="20"/>
          <w:szCs w:val="20"/>
        </w:rPr>
        <w:t>A</w:t>
      </w:r>
      <w:r w:rsidRPr="00AA7F26">
        <w:rPr>
          <w:rFonts w:cs="Arial"/>
          <w:sz w:val="20"/>
          <w:szCs w:val="20"/>
        </w:rPr>
        <w:t>gence nationale, 100% du budget peuvent être transférés vers cette catégorie pour rendre possible la participation de participants à besoins spécifiques à des activités virtuelles.</w:t>
      </w:r>
    </w:p>
    <w:p w14:paraId="07F78407" w14:textId="3D90BE6F" w:rsidR="0006148E" w:rsidRPr="00AA7F26" w:rsidRDefault="0006148E" w:rsidP="00737F19">
      <w:pPr>
        <w:pStyle w:val="ListParagraph"/>
        <w:spacing w:after="0" w:line="276" w:lineRule="auto"/>
        <w:ind w:left="993"/>
        <w:contextualSpacing w:val="0"/>
        <w:jc w:val="both"/>
        <w:rPr>
          <w:rFonts w:cs="Arial"/>
          <w:sz w:val="20"/>
          <w:szCs w:val="20"/>
        </w:rPr>
      </w:pPr>
      <w:bookmarkStart w:id="12" w:name="_Hlk47953686"/>
    </w:p>
    <w:p w14:paraId="74E68382" w14:textId="77777777" w:rsidR="0006148E" w:rsidRPr="00AA7F26" w:rsidRDefault="0006148E">
      <w:pPr>
        <w:pStyle w:val="ListParagraph"/>
        <w:spacing w:after="0" w:line="276" w:lineRule="auto"/>
        <w:ind w:left="993"/>
        <w:contextualSpacing w:val="0"/>
        <w:jc w:val="both"/>
        <w:rPr>
          <w:rFonts w:cs="Arial"/>
          <w:sz w:val="20"/>
          <w:szCs w:val="20"/>
        </w:rPr>
      </w:pPr>
    </w:p>
    <w:p w14:paraId="716B9FD9" w14:textId="77777777" w:rsidR="0036035E" w:rsidRPr="00AA7F26" w:rsidRDefault="0036035E">
      <w:pPr>
        <w:pStyle w:val="ListParagraph"/>
        <w:spacing w:after="0" w:line="276" w:lineRule="auto"/>
        <w:ind w:left="993"/>
        <w:contextualSpacing w:val="0"/>
        <w:jc w:val="both"/>
        <w:rPr>
          <w:rFonts w:cs="Arial"/>
          <w:b/>
          <w:bCs/>
          <w:sz w:val="20"/>
          <w:szCs w:val="20"/>
        </w:rPr>
      </w:pPr>
    </w:p>
    <w:p w14:paraId="3B6C7855" w14:textId="77777777" w:rsidR="00CD68F3" w:rsidRPr="00AA7F26" w:rsidRDefault="00CD68F3" w:rsidP="00AA7F26">
      <w:pPr>
        <w:spacing w:line="276" w:lineRule="auto"/>
        <w:jc w:val="center"/>
        <w:rPr>
          <w:rFonts w:cs="Arial"/>
          <w:b/>
          <w:bCs/>
          <w:color w:val="FF0000"/>
        </w:rPr>
      </w:pPr>
      <w:r w:rsidRPr="00AA7F26">
        <w:rPr>
          <w:rFonts w:cs="Arial"/>
          <w:b/>
          <w:bCs/>
          <w:color w:val="FF0000"/>
        </w:rPr>
        <w:t xml:space="preserve">Attention : </w:t>
      </w:r>
    </w:p>
    <w:p w14:paraId="4B511BD6" w14:textId="77777777" w:rsidR="00CD68F3" w:rsidRPr="00AA7F26" w:rsidRDefault="00CD68F3" w:rsidP="00AA7F26">
      <w:pPr>
        <w:spacing w:line="276" w:lineRule="auto"/>
        <w:jc w:val="center"/>
        <w:rPr>
          <w:rFonts w:cs="Arial"/>
          <w:b/>
          <w:bCs/>
        </w:rPr>
      </w:pPr>
      <w:r w:rsidRPr="00AA7F26">
        <w:rPr>
          <w:rFonts w:cs="Arial"/>
          <w:b/>
          <w:bCs/>
          <w:color w:val="FF0000"/>
        </w:rPr>
        <w:t>Les frais encourus sont pris en compte dans la limite du budget qui a été accordé au projet dans le cadre de la convention de subvention !</w:t>
      </w:r>
    </w:p>
    <w:p w14:paraId="01A5BB1C" w14:textId="77777777" w:rsidR="00CD68F3" w:rsidRPr="00AA7F26" w:rsidRDefault="00CD68F3">
      <w:pPr>
        <w:pStyle w:val="ListParagraph"/>
        <w:spacing w:after="0" w:line="276" w:lineRule="auto"/>
        <w:ind w:left="993"/>
        <w:contextualSpacing w:val="0"/>
        <w:jc w:val="both"/>
        <w:rPr>
          <w:rFonts w:cs="Arial"/>
          <w:b/>
          <w:bCs/>
        </w:rPr>
      </w:pPr>
    </w:p>
    <w:p w14:paraId="4E07D6E5" w14:textId="726B5C5E" w:rsidR="00CD68F3" w:rsidRPr="00AA7F26" w:rsidRDefault="00CD68F3" w:rsidP="00AA7F26">
      <w:pPr>
        <w:spacing w:line="276" w:lineRule="auto"/>
        <w:jc w:val="center"/>
        <w:rPr>
          <w:rFonts w:cs="Arial"/>
          <w:b/>
          <w:bCs/>
          <w:color w:val="FF0000"/>
        </w:rPr>
      </w:pPr>
      <w:r w:rsidRPr="00AA7F26">
        <w:rPr>
          <w:rFonts w:cs="Arial"/>
          <w:b/>
          <w:bCs/>
          <w:color w:val="FF0000"/>
        </w:rPr>
        <w:t xml:space="preserve">Le Bénéficiaire a l’obligation contractuelle de conserver toutes les pièces justificatives originales pendant une période de 3 à 5 ans à compter de la date de clôture du projet, en application de l’Article II.27.2 des </w:t>
      </w:r>
      <w:r w:rsidR="0006148E" w:rsidRPr="00AA7F26">
        <w:rPr>
          <w:rFonts w:cs="Arial"/>
          <w:b/>
          <w:bCs/>
          <w:color w:val="FF0000"/>
        </w:rPr>
        <w:t>C</w:t>
      </w:r>
      <w:r w:rsidRPr="00AA7F26">
        <w:rPr>
          <w:rFonts w:cs="Arial"/>
          <w:b/>
          <w:bCs/>
          <w:color w:val="FF0000"/>
        </w:rPr>
        <w:t>onditions générales de votre convention</w:t>
      </w:r>
      <w:r w:rsidR="0006148E" w:rsidRPr="00AA7F26">
        <w:rPr>
          <w:rFonts w:cs="Arial"/>
          <w:b/>
          <w:bCs/>
          <w:color w:val="FF0000"/>
        </w:rPr>
        <w:t>.</w:t>
      </w:r>
    </w:p>
    <w:bookmarkEnd w:id="12"/>
    <w:p w14:paraId="77CB8552" w14:textId="77777777" w:rsidR="0014130C" w:rsidRPr="00AA7F26" w:rsidRDefault="0014130C">
      <w:pPr>
        <w:spacing w:after="0" w:line="276" w:lineRule="auto"/>
        <w:rPr>
          <w:rFonts w:cs="Arial"/>
        </w:rPr>
      </w:pPr>
    </w:p>
    <w:sectPr w:rsidR="0014130C" w:rsidRPr="00AA7F26" w:rsidSect="00CB0050">
      <w:footerReference w:type="default" r:id="rId9"/>
      <w:pgSz w:w="11906" w:h="16838" w:code="9"/>
      <w:pgMar w:top="1440" w:right="1440" w:bottom="1440" w:left="144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C01645" w14:textId="77777777" w:rsidR="00F87AA7" w:rsidRDefault="00F87AA7" w:rsidP="00BF560F">
      <w:pPr>
        <w:spacing w:after="0" w:line="240" w:lineRule="auto"/>
      </w:pPr>
      <w:r>
        <w:separator/>
      </w:r>
    </w:p>
  </w:endnote>
  <w:endnote w:type="continuationSeparator" w:id="0">
    <w:p w14:paraId="6363DEFE" w14:textId="77777777" w:rsidR="00F87AA7" w:rsidRDefault="00F87AA7" w:rsidP="00BF5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259DD9" w14:textId="25CBAE65" w:rsidR="00BF560F" w:rsidRPr="00CB0050" w:rsidRDefault="00ED78B8" w:rsidP="00AA7F26">
    <w:pPr>
      <w:pStyle w:val="Footer"/>
      <w:ind w:left="4536"/>
      <w:jc w:val="right"/>
      <w:rPr>
        <w:sz w:val="16"/>
        <w:szCs w:val="16"/>
        <w:lang w:val="en-GB"/>
      </w:rPr>
    </w:pPr>
    <w:r w:rsidRPr="00752121">
      <w:rPr>
        <w:rFonts w:cs="Arial"/>
        <w:sz w:val="16"/>
        <w:szCs w:val="16"/>
        <w:lang w:val="de-DE"/>
      </w:rPr>
      <w:t xml:space="preserve">Page </w:t>
    </w:r>
    <w:r w:rsidRPr="00A50C37">
      <w:rPr>
        <w:sz w:val="16"/>
      </w:rPr>
      <w:fldChar w:fldCharType="begin"/>
    </w:r>
    <w:r w:rsidRPr="00752121">
      <w:rPr>
        <w:rFonts w:cs="Arial"/>
        <w:sz w:val="16"/>
        <w:szCs w:val="16"/>
        <w:lang w:val="de-DE"/>
      </w:rPr>
      <w:instrText xml:space="preserve"> PAGE </w:instrText>
    </w:r>
    <w:r w:rsidRPr="00A50C37">
      <w:rPr>
        <w:sz w:val="16"/>
      </w:rPr>
      <w:fldChar w:fldCharType="separate"/>
    </w:r>
    <w:r>
      <w:rPr>
        <w:sz w:val="16"/>
      </w:rPr>
      <w:t>3</w:t>
    </w:r>
    <w:r w:rsidRPr="00A50C37">
      <w:rPr>
        <w:sz w:val="16"/>
      </w:rPr>
      <w:fldChar w:fldCharType="end"/>
    </w:r>
    <w:r w:rsidRPr="00752121">
      <w:rPr>
        <w:rFonts w:cs="Arial"/>
        <w:sz w:val="16"/>
        <w:szCs w:val="16"/>
        <w:lang w:val="de-DE"/>
      </w:rPr>
      <w:t>/</w:t>
    </w:r>
    <w:r w:rsidRPr="00A50C37">
      <w:rPr>
        <w:sz w:val="16"/>
      </w:rPr>
      <w:fldChar w:fldCharType="begin"/>
    </w:r>
    <w:r w:rsidRPr="00752121">
      <w:rPr>
        <w:rFonts w:cs="Arial"/>
        <w:sz w:val="16"/>
        <w:szCs w:val="16"/>
        <w:lang w:val="de-DE"/>
      </w:rPr>
      <w:instrText xml:space="preserve"> NUMPAGES </w:instrText>
    </w:r>
    <w:r w:rsidRPr="00A50C37">
      <w:rPr>
        <w:sz w:val="16"/>
      </w:rPr>
      <w:fldChar w:fldCharType="separate"/>
    </w:r>
    <w:r>
      <w:rPr>
        <w:sz w:val="16"/>
      </w:rPr>
      <w:t>14</w:t>
    </w:r>
    <w:r w:rsidRPr="00A50C37">
      <w:rPr>
        <w:sz w:val="16"/>
      </w:rPr>
      <w:fldChar w:fldCharType="end"/>
    </w:r>
    <w:r w:rsidRPr="00752121">
      <w:rPr>
        <w:sz w:val="16"/>
        <w:lang w:val="de-DE"/>
      </w:rPr>
      <w:tab/>
    </w:r>
    <w:r w:rsidR="007A1FE1">
      <w:rPr>
        <w:sz w:val="16"/>
        <w:szCs w:val="16"/>
        <w:lang w:val="en-GB"/>
      </w:rPr>
      <w:t>FOR-GES-003 v.02 KA2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47DC13" w14:textId="77777777" w:rsidR="00F87AA7" w:rsidRDefault="00F87AA7" w:rsidP="00BF560F">
      <w:pPr>
        <w:spacing w:after="0" w:line="240" w:lineRule="auto"/>
      </w:pPr>
      <w:r>
        <w:separator/>
      </w:r>
    </w:p>
  </w:footnote>
  <w:footnote w:type="continuationSeparator" w:id="0">
    <w:p w14:paraId="3885CEB3" w14:textId="77777777" w:rsidR="00F87AA7" w:rsidRDefault="00F87AA7" w:rsidP="00BF56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44267"/>
    <w:multiLevelType w:val="hybridMultilevel"/>
    <w:tmpl w:val="657817A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824369"/>
    <w:multiLevelType w:val="hybridMultilevel"/>
    <w:tmpl w:val="8E8ABE8A"/>
    <w:lvl w:ilvl="0" w:tplc="08090001">
      <w:start w:val="1"/>
      <w:numFmt w:val="bullet"/>
      <w:lvlText w:val=""/>
      <w:lvlJc w:val="left"/>
      <w:pPr>
        <w:ind w:left="1724" w:hanging="360"/>
      </w:pPr>
      <w:rPr>
        <w:rFonts w:ascii="Symbol" w:hAnsi="Symbol" w:hint="default"/>
      </w:rPr>
    </w:lvl>
    <w:lvl w:ilvl="1" w:tplc="08090003" w:tentative="1">
      <w:start w:val="1"/>
      <w:numFmt w:val="bullet"/>
      <w:lvlText w:val="o"/>
      <w:lvlJc w:val="left"/>
      <w:pPr>
        <w:ind w:left="2444" w:hanging="360"/>
      </w:pPr>
      <w:rPr>
        <w:rFonts w:ascii="Courier New" w:hAnsi="Courier New" w:cs="Courier New" w:hint="default"/>
      </w:rPr>
    </w:lvl>
    <w:lvl w:ilvl="2" w:tplc="08090005" w:tentative="1">
      <w:start w:val="1"/>
      <w:numFmt w:val="bullet"/>
      <w:lvlText w:val=""/>
      <w:lvlJc w:val="left"/>
      <w:pPr>
        <w:ind w:left="3164" w:hanging="360"/>
      </w:pPr>
      <w:rPr>
        <w:rFonts w:ascii="Wingdings" w:hAnsi="Wingdings" w:hint="default"/>
      </w:rPr>
    </w:lvl>
    <w:lvl w:ilvl="3" w:tplc="08090001" w:tentative="1">
      <w:start w:val="1"/>
      <w:numFmt w:val="bullet"/>
      <w:lvlText w:val=""/>
      <w:lvlJc w:val="left"/>
      <w:pPr>
        <w:ind w:left="3884" w:hanging="360"/>
      </w:pPr>
      <w:rPr>
        <w:rFonts w:ascii="Symbol" w:hAnsi="Symbol" w:hint="default"/>
      </w:rPr>
    </w:lvl>
    <w:lvl w:ilvl="4" w:tplc="08090003" w:tentative="1">
      <w:start w:val="1"/>
      <w:numFmt w:val="bullet"/>
      <w:lvlText w:val="o"/>
      <w:lvlJc w:val="left"/>
      <w:pPr>
        <w:ind w:left="4604" w:hanging="360"/>
      </w:pPr>
      <w:rPr>
        <w:rFonts w:ascii="Courier New" w:hAnsi="Courier New" w:cs="Courier New" w:hint="default"/>
      </w:rPr>
    </w:lvl>
    <w:lvl w:ilvl="5" w:tplc="08090005" w:tentative="1">
      <w:start w:val="1"/>
      <w:numFmt w:val="bullet"/>
      <w:lvlText w:val=""/>
      <w:lvlJc w:val="left"/>
      <w:pPr>
        <w:ind w:left="5324" w:hanging="360"/>
      </w:pPr>
      <w:rPr>
        <w:rFonts w:ascii="Wingdings" w:hAnsi="Wingdings" w:hint="default"/>
      </w:rPr>
    </w:lvl>
    <w:lvl w:ilvl="6" w:tplc="08090001" w:tentative="1">
      <w:start w:val="1"/>
      <w:numFmt w:val="bullet"/>
      <w:lvlText w:val=""/>
      <w:lvlJc w:val="left"/>
      <w:pPr>
        <w:ind w:left="6044" w:hanging="360"/>
      </w:pPr>
      <w:rPr>
        <w:rFonts w:ascii="Symbol" w:hAnsi="Symbol" w:hint="default"/>
      </w:rPr>
    </w:lvl>
    <w:lvl w:ilvl="7" w:tplc="08090003" w:tentative="1">
      <w:start w:val="1"/>
      <w:numFmt w:val="bullet"/>
      <w:lvlText w:val="o"/>
      <w:lvlJc w:val="left"/>
      <w:pPr>
        <w:ind w:left="6764" w:hanging="360"/>
      </w:pPr>
      <w:rPr>
        <w:rFonts w:ascii="Courier New" w:hAnsi="Courier New" w:cs="Courier New" w:hint="default"/>
      </w:rPr>
    </w:lvl>
    <w:lvl w:ilvl="8" w:tplc="08090005" w:tentative="1">
      <w:start w:val="1"/>
      <w:numFmt w:val="bullet"/>
      <w:lvlText w:val=""/>
      <w:lvlJc w:val="left"/>
      <w:pPr>
        <w:ind w:left="7484" w:hanging="360"/>
      </w:pPr>
      <w:rPr>
        <w:rFonts w:ascii="Wingdings" w:hAnsi="Wingdings" w:hint="default"/>
      </w:rPr>
    </w:lvl>
  </w:abstractNum>
  <w:abstractNum w:abstractNumId="2" w15:restartNumberingAfterBreak="0">
    <w:nsid w:val="14010F2C"/>
    <w:multiLevelType w:val="hybridMultilevel"/>
    <w:tmpl w:val="94424D84"/>
    <w:lvl w:ilvl="0" w:tplc="FC1ED5D0">
      <w:numFmt w:val="bullet"/>
      <w:lvlText w:val="-"/>
      <w:lvlJc w:val="left"/>
      <w:pPr>
        <w:ind w:left="1724" w:hanging="360"/>
      </w:pPr>
      <w:rPr>
        <w:rFonts w:ascii="Calibri" w:eastAsia="Calibri" w:hAnsi="Calibri" w:cs="Calibri" w:hint="default"/>
      </w:rPr>
    </w:lvl>
    <w:lvl w:ilvl="1" w:tplc="100C0003">
      <w:start w:val="1"/>
      <w:numFmt w:val="bullet"/>
      <w:lvlText w:val="o"/>
      <w:lvlJc w:val="left"/>
      <w:pPr>
        <w:ind w:left="2444" w:hanging="360"/>
      </w:pPr>
      <w:rPr>
        <w:rFonts w:ascii="Courier New" w:hAnsi="Courier New" w:cs="Courier New" w:hint="default"/>
      </w:rPr>
    </w:lvl>
    <w:lvl w:ilvl="2" w:tplc="100C0005" w:tentative="1">
      <w:start w:val="1"/>
      <w:numFmt w:val="bullet"/>
      <w:lvlText w:val=""/>
      <w:lvlJc w:val="left"/>
      <w:pPr>
        <w:ind w:left="3164" w:hanging="360"/>
      </w:pPr>
      <w:rPr>
        <w:rFonts w:ascii="Wingdings" w:hAnsi="Wingdings" w:hint="default"/>
      </w:rPr>
    </w:lvl>
    <w:lvl w:ilvl="3" w:tplc="100C0001" w:tentative="1">
      <w:start w:val="1"/>
      <w:numFmt w:val="bullet"/>
      <w:lvlText w:val=""/>
      <w:lvlJc w:val="left"/>
      <w:pPr>
        <w:ind w:left="3884" w:hanging="360"/>
      </w:pPr>
      <w:rPr>
        <w:rFonts w:ascii="Symbol" w:hAnsi="Symbol" w:hint="default"/>
      </w:rPr>
    </w:lvl>
    <w:lvl w:ilvl="4" w:tplc="100C0003" w:tentative="1">
      <w:start w:val="1"/>
      <w:numFmt w:val="bullet"/>
      <w:lvlText w:val="o"/>
      <w:lvlJc w:val="left"/>
      <w:pPr>
        <w:ind w:left="4604" w:hanging="360"/>
      </w:pPr>
      <w:rPr>
        <w:rFonts w:ascii="Courier New" w:hAnsi="Courier New" w:cs="Courier New" w:hint="default"/>
      </w:rPr>
    </w:lvl>
    <w:lvl w:ilvl="5" w:tplc="100C0005" w:tentative="1">
      <w:start w:val="1"/>
      <w:numFmt w:val="bullet"/>
      <w:lvlText w:val=""/>
      <w:lvlJc w:val="left"/>
      <w:pPr>
        <w:ind w:left="5324" w:hanging="360"/>
      </w:pPr>
      <w:rPr>
        <w:rFonts w:ascii="Wingdings" w:hAnsi="Wingdings" w:hint="default"/>
      </w:rPr>
    </w:lvl>
    <w:lvl w:ilvl="6" w:tplc="100C0001" w:tentative="1">
      <w:start w:val="1"/>
      <w:numFmt w:val="bullet"/>
      <w:lvlText w:val=""/>
      <w:lvlJc w:val="left"/>
      <w:pPr>
        <w:ind w:left="6044" w:hanging="360"/>
      </w:pPr>
      <w:rPr>
        <w:rFonts w:ascii="Symbol" w:hAnsi="Symbol" w:hint="default"/>
      </w:rPr>
    </w:lvl>
    <w:lvl w:ilvl="7" w:tplc="100C0003" w:tentative="1">
      <w:start w:val="1"/>
      <w:numFmt w:val="bullet"/>
      <w:lvlText w:val="o"/>
      <w:lvlJc w:val="left"/>
      <w:pPr>
        <w:ind w:left="6764" w:hanging="360"/>
      </w:pPr>
      <w:rPr>
        <w:rFonts w:ascii="Courier New" w:hAnsi="Courier New" w:cs="Courier New" w:hint="default"/>
      </w:rPr>
    </w:lvl>
    <w:lvl w:ilvl="8" w:tplc="100C0005" w:tentative="1">
      <w:start w:val="1"/>
      <w:numFmt w:val="bullet"/>
      <w:lvlText w:val=""/>
      <w:lvlJc w:val="left"/>
      <w:pPr>
        <w:ind w:left="7484" w:hanging="360"/>
      </w:pPr>
      <w:rPr>
        <w:rFonts w:ascii="Wingdings" w:hAnsi="Wingdings" w:hint="default"/>
      </w:rPr>
    </w:lvl>
  </w:abstractNum>
  <w:abstractNum w:abstractNumId="3" w15:restartNumberingAfterBreak="0">
    <w:nsid w:val="342E159B"/>
    <w:multiLevelType w:val="hybridMultilevel"/>
    <w:tmpl w:val="AFAE5600"/>
    <w:lvl w:ilvl="0" w:tplc="C002C37E">
      <w:start w:val="1"/>
      <w:numFmt w:val="lowerLetter"/>
      <w:lvlText w:val="%1."/>
      <w:lvlJc w:val="left"/>
      <w:pPr>
        <w:ind w:left="1004" w:hanging="360"/>
      </w:pPr>
      <w:rPr>
        <w:b/>
        <w:bCs/>
        <w:i w:val="0"/>
        <w:iCs w:val="0"/>
      </w:rPr>
    </w:lvl>
    <w:lvl w:ilvl="1" w:tplc="0809000F">
      <w:start w:val="1"/>
      <w:numFmt w:val="decimal"/>
      <w:lvlText w:val="%2."/>
      <w:lvlJc w:val="left"/>
      <w:pPr>
        <w:ind w:left="1724" w:hanging="360"/>
      </w:pPr>
    </w:lvl>
    <w:lvl w:ilvl="2" w:tplc="0809001B">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 w15:restartNumberingAfterBreak="0">
    <w:nsid w:val="401B1A06"/>
    <w:multiLevelType w:val="hybridMultilevel"/>
    <w:tmpl w:val="0BE813F0"/>
    <w:lvl w:ilvl="0" w:tplc="08090019">
      <w:start w:val="1"/>
      <w:numFmt w:val="lowerLetter"/>
      <w:lvlText w:val="%1."/>
      <w:lvlJc w:val="left"/>
      <w:pPr>
        <w:ind w:left="1004" w:hanging="360"/>
      </w:pPr>
    </w:lvl>
    <w:lvl w:ilvl="1" w:tplc="0809000F">
      <w:start w:val="1"/>
      <w:numFmt w:val="decimal"/>
      <w:lvlText w:val="%2."/>
      <w:lvlJc w:val="left"/>
      <w:pPr>
        <w:ind w:left="1724" w:hanging="360"/>
      </w:pPr>
    </w:lvl>
    <w:lvl w:ilvl="2" w:tplc="35F20D4E">
      <w:numFmt w:val="bullet"/>
      <w:lvlText w:val="-"/>
      <w:lvlJc w:val="left"/>
      <w:pPr>
        <w:ind w:left="2624" w:hanging="360"/>
      </w:pPr>
      <w:rPr>
        <w:rFonts w:ascii="Arial" w:eastAsiaTheme="minorHAnsi" w:hAnsi="Arial" w:cs="Arial" w:hint="default"/>
      </w:r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 w15:restartNumberingAfterBreak="0">
    <w:nsid w:val="51B85350"/>
    <w:multiLevelType w:val="hybridMultilevel"/>
    <w:tmpl w:val="3912DC42"/>
    <w:lvl w:ilvl="0" w:tplc="08090019">
      <w:start w:val="1"/>
      <w:numFmt w:val="lowerLetter"/>
      <w:lvlText w:val="%1."/>
      <w:lvlJc w:val="left"/>
      <w:pPr>
        <w:ind w:left="1004" w:hanging="360"/>
      </w:pPr>
    </w:lvl>
    <w:lvl w:ilvl="1" w:tplc="0809000F">
      <w:start w:val="1"/>
      <w:numFmt w:val="decimal"/>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 w15:restartNumberingAfterBreak="0">
    <w:nsid w:val="53DE3D4D"/>
    <w:multiLevelType w:val="hybridMultilevel"/>
    <w:tmpl w:val="02A02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1C7341"/>
    <w:multiLevelType w:val="hybridMultilevel"/>
    <w:tmpl w:val="F4DC3F68"/>
    <w:lvl w:ilvl="0" w:tplc="367EE99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5"/>
  </w:num>
  <w:num w:numId="5">
    <w:abstractNumId w:val="2"/>
  </w:num>
  <w:num w:numId="6">
    <w:abstractNumId w:val="0"/>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trackedChanges" w:enforcement="0"/>
  <w:defaultTabStop w:val="720"/>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094"/>
    <w:rsid w:val="00020A73"/>
    <w:rsid w:val="00030FB7"/>
    <w:rsid w:val="000311D8"/>
    <w:rsid w:val="0006148E"/>
    <w:rsid w:val="000616C9"/>
    <w:rsid w:val="00082FBD"/>
    <w:rsid w:val="000C79D8"/>
    <w:rsid w:val="000F082F"/>
    <w:rsid w:val="0011200E"/>
    <w:rsid w:val="0014130C"/>
    <w:rsid w:val="0016333F"/>
    <w:rsid w:val="00163AE9"/>
    <w:rsid w:val="0018514D"/>
    <w:rsid w:val="001D48C9"/>
    <w:rsid w:val="001F5117"/>
    <w:rsid w:val="00200127"/>
    <w:rsid w:val="002023E8"/>
    <w:rsid w:val="00203D23"/>
    <w:rsid w:val="00214B24"/>
    <w:rsid w:val="00230AFD"/>
    <w:rsid w:val="002319D0"/>
    <w:rsid w:val="00252189"/>
    <w:rsid w:val="00252682"/>
    <w:rsid w:val="002601B1"/>
    <w:rsid w:val="002A6314"/>
    <w:rsid w:val="002B3F1B"/>
    <w:rsid w:val="002D0A20"/>
    <w:rsid w:val="002F697B"/>
    <w:rsid w:val="003001B4"/>
    <w:rsid w:val="003134B7"/>
    <w:rsid w:val="003219F5"/>
    <w:rsid w:val="00351F0A"/>
    <w:rsid w:val="00356A25"/>
    <w:rsid w:val="0036035E"/>
    <w:rsid w:val="0037250C"/>
    <w:rsid w:val="00382FDA"/>
    <w:rsid w:val="0038670E"/>
    <w:rsid w:val="003D3D5B"/>
    <w:rsid w:val="003D72CC"/>
    <w:rsid w:val="003F3B77"/>
    <w:rsid w:val="003F5F94"/>
    <w:rsid w:val="00401A37"/>
    <w:rsid w:val="0040771E"/>
    <w:rsid w:val="00450498"/>
    <w:rsid w:val="004540EC"/>
    <w:rsid w:val="00465275"/>
    <w:rsid w:val="004C0655"/>
    <w:rsid w:val="004F0B11"/>
    <w:rsid w:val="0050148D"/>
    <w:rsid w:val="005519DA"/>
    <w:rsid w:val="005665A4"/>
    <w:rsid w:val="005914C2"/>
    <w:rsid w:val="005D263B"/>
    <w:rsid w:val="0061313B"/>
    <w:rsid w:val="00614F38"/>
    <w:rsid w:val="00617150"/>
    <w:rsid w:val="00620A31"/>
    <w:rsid w:val="0062555E"/>
    <w:rsid w:val="006260C2"/>
    <w:rsid w:val="00632333"/>
    <w:rsid w:val="00636199"/>
    <w:rsid w:val="00653C24"/>
    <w:rsid w:val="0068279E"/>
    <w:rsid w:val="00682942"/>
    <w:rsid w:val="0068321F"/>
    <w:rsid w:val="006838BB"/>
    <w:rsid w:val="00737F19"/>
    <w:rsid w:val="00746692"/>
    <w:rsid w:val="007538FC"/>
    <w:rsid w:val="007678F5"/>
    <w:rsid w:val="007839D0"/>
    <w:rsid w:val="00790687"/>
    <w:rsid w:val="007945E1"/>
    <w:rsid w:val="007A1FE1"/>
    <w:rsid w:val="007B019B"/>
    <w:rsid w:val="007C06D1"/>
    <w:rsid w:val="007D3DD4"/>
    <w:rsid w:val="007D7BDA"/>
    <w:rsid w:val="007F5E24"/>
    <w:rsid w:val="008009B9"/>
    <w:rsid w:val="00807F5B"/>
    <w:rsid w:val="00835AD7"/>
    <w:rsid w:val="00855259"/>
    <w:rsid w:val="00873094"/>
    <w:rsid w:val="00880ADA"/>
    <w:rsid w:val="008A7553"/>
    <w:rsid w:val="008D1FB5"/>
    <w:rsid w:val="008D4604"/>
    <w:rsid w:val="008D6E9B"/>
    <w:rsid w:val="008F2F14"/>
    <w:rsid w:val="00917389"/>
    <w:rsid w:val="00921E1B"/>
    <w:rsid w:val="00930EA6"/>
    <w:rsid w:val="00971ACD"/>
    <w:rsid w:val="0097255B"/>
    <w:rsid w:val="009A0426"/>
    <w:rsid w:val="009A7C0C"/>
    <w:rsid w:val="009D30A6"/>
    <w:rsid w:val="009E72B5"/>
    <w:rsid w:val="009F00C8"/>
    <w:rsid w:val="00A36592"/>
    <w:rsid w:val="00A37610"/>
    <w:rsid w:val="00A5133D"/>
    <w:rsid w:val="00A90F6C"/>
    <w:rsid w:val="00AA6B30"/>
    <w:rsid w:val="00AA7F26"/>
    <w:rsid w:val="00AB4EDE"/>
    <w:rsid w:val="00AD6F44"/>
    <w:rsid w:val="00AE6B2F"/>
    <w:rsid w:val="00AF288D"/>
    <w:rsid w:val="00B1135E"/>
    <w:rsid w:val="00B13FAF"/>
    <w:rsid w:val="00B4767E"/>
    <w:rsid w:val="00B763C7"/>
    <w:rsid w:val="00BA54B7"/>
    <w:rsid w:val="00BE777E"/>
    <w:rsid w:val="00BE7D26"/>
    <w:rsid w:val="00BF560F"/>
    <w:rsid w:val="00BF5E69"/>
    <w:rsid w:val="00C3110B"/>
    <w:rsid w:val="00C3335C"/>
    <w:rsid w:val="00C35CFA"/>
    <w:rsid w:val="00C5310E"/>
    <w:rsid w:val="00CB0050"/>
    <w:rsid w:val="00CD4EC2"/>
    <w:rsid w:val="00CD68F3"/>
    <w:rsid w:val="00CD75E4"/>
    <w:rsid w:val="00CF0293"/>
    <w:rsid w:val="00CF7BCF"/>
    <w:rsid w:val="00D217A2"/>
    <w:rsid w:val="00D70397"/>
    <w:rsid w:val="00D82C0E"/>
    <w:rsid w:val="00D87C72"/>
    <w:rsid w:val="00DB5306"/>
    <w:rsid w:val="00DB53BD"/>
    <w:rsid w:val="00DB7EB0"/>
    <w:rsid w:val="00DC6F7B"/>
    <w:rsid w:val="00DD4041"/>
    <w:rsid w:val="00E27841"/>
    <w:rsid w:val="00E466FB"/>
    <w:rsid w:val="00E47764"/>
    <w:rsid w:val="00E50384"/>
    <w:rsid w:val="00E60D1E"/>
    <w:rsid w:val="00E66F19"/>
    <w:rsid w:val="00EC69CB"/>
    <w:rsid w:val="00ED3CF4"/>
    <w:rsid w:val="00ED78B8"/>
    <w:rsid w:val="00EF42BC"/>
    <w:rsid w:val="00EF6F2F"/>
    <w:rsid w:val="00F10280"/>
    <w:rsid w:val="00F22197"/>
    <w:rsid w:val="00F66EDC"/>
    <w:rsid w:val="00F8495B"/>
    <w:rsid w:val="00F87AA7"/>
    <w:rsid w:val="00FA4737"/>
    <w:rsid w:val="00FC07E5"/>
    <w:rsid w:val="00FC3596"/>
    <w:rsid w:val="00FD43C9"/>
    <w:rsid w:val="00FD77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05BACB3C"/>
  <w15:chartTrackingRefBased/>
  <w15:docId w15:val="{53A90052-CA79-44AA-9674-FDCF144D6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094"/>
    <w:rPr>
      <w:rFonts w:ascii="Arial" w:hAnsi="Arial"/>
      <w:lang w:val="fr-FR"/>
    </w:rPr>
  </w:style>
  <w:style w:type="paragraph" w:styleId="Heading1">
    <w:name w:val="heading 1"/>
    <w:basedOn w:val="Normal"/>
    <w:next w:val="Normal"/>
    <w:link w:val="Heading1Char"/>
    <w:uiPriority w:val="9"/>
    <w:qFormat/>
    <w:rsid w:val="008730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45E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094"/>
    <w:rPr>
      <w:rFonts w:asciiTheme="majorHAnsi" w:eastAsiaTheme="majorEastAsia" w:hAnsiTheme="majorHAnsi" w:cstheme="majorBidi"/>
      <w:color w:val="2F5496" w:themeColor="accent1" w:themeShade="BF"/>
      <w:sz w:val="32"/>
      <w:szCs w:val="32"/>
      <w:lang w:val="fr-FR"/>
    </w:rPr>
  </w:style>
  <w:style w:type="paragraph" w:customStyle="1" w:styleId="spacing-normal">
    <w:name w:val="spacing-normal"/>
    <w:basedOn w:val="Normal"/>
    <w:rsid w:val="0087309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style-underline">
    <w:name w:val="style-underline"/>
    <w:basedOn w:val="DefaultParagraphFont"/>
    <w:rsid w:val="00873094"/>
  </w:style>
  <w:style w:type="table" w:styleId="TableGrid">
    <w:name w:val="Table Grid"/>
    <w:basedOn w:val="TableNormal"/>
    <w:uiPriority w:val="39"/>
    <w:rsid w:val="008730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3094"/>
    <w:pPr>
      <w:ind w:left="720"/>
      <w:contextualSpacing/>
    </w:pPr>
  </w:style>
  <w:style w:type="paragraph" w:styleId="Header">
    <w:name w:val="header"/>
    <w:basedOn w:val="Normal"/>
    <w:link w:val="HeaderChar"/>
    <w:uiPriority w:val="99"/>
    <w:unhideWhenUsed/>
    <w:rsid w:val="00BF56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560F"/>
    <w:rPr>
      <w:rFonts w:ascii="Arial" w:hAnsi="Arial"/>
      <w:lang w:val="fr-FR"/>
    </w:rPr>
  </w:style>
  <w:style w:type="paragraph" w:styleId="Footer">
    <w:name w:val="footer"/>
    <w:basedOn w:val="Normal"/>
    <w:link w:val="FooterChar"/>
    <w:uiPriority w:val="99"/>
    <w:unhideWhenUsed/>
    <w:rsid w:val="00BF56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560F"/>
    <w:rPr>
      <w:rFonts w:ascii="Arial" w:hAnsi="Arial"/>
      <w:lang w:val="fr-FR"/>
    </w:rPr>
  </w:style>
  <w:style w:type="paragraph" w:styleId="BalloonText">
    <w:name w:val="Balloon Text"/>
    <w:basedOn w:val="Normal"/>
    <w:link w:val="BalloonTextChar"/>
    <w:uiPriority w:val="99"/>
    <w:semiHidden/>
    <w:unhideWhenUsed/>
    <w:rsid w:val="00DC6F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6F7B"/>
    <w:rPr>
      <w:rFonts w:ascii="Segoe UI" w:hAnsi="Segoe UI" w:cs="Segoe UI"/>
      <w:sz w:val="18"/>
      <w:szCs w:val="18"/>
      <w:lang w:val="fr-FR"/>
    </w:rPr>
  </w:style>
  <w:style w:type="character" w:styleId="CommentReference">
    <w:name w:val="annotation reference"/>
    <w:basedOn w:val="DefaultParagraphFont"/>
    <w:uiPriority w:val="99"/>
    <w:semiHidden/>
    <w:unhideWhenUsed/>
    <w:rsid w:val="007B019B"/>
    <w:rPr>
      <w:sz w:val="16"/>
      <w:szCs w:val="16"/>
    </w:rPr>
  </w:style>
  <w:style w:type="paragraph" w:styleId="CommentText">
    <w:name w:val="annotation text"/>
    <w:basedOn w:val="Normal"/>
    <w:link w:val="CommentTextChar"/>
    <w:uiPriority w:val="99"/>
    <w:semiHidden/>
    <w:unhideWhenUsed/>
    <w:rsid w:val="007B019B"/>
    <w:pPr>
      <w:spacing w:line="240" w:lineRule="auto"/>
    </w:pPr>
    <w:rPr>
      <w:sz w:val="20"/>
      <w:szCs w:val="20"/>
    </w:rPr>
  </w:style>
  <w:style w:type="character" w:customStyle="1" w:styleId="CommentTextChar">
    <w:name w:val="Comment Text Char"/>
    <w:basedOn w:val="DefaultParagraphFont"/>
    <w:link w:val="CommentText"/>
    <w:uiPriority w:val="99"/>
    <w:semiHidden/>
    <w:rsid w:val="007B019B"/>
    <w:rPr>
      <w:rFonts w:ascii="Arial" w:hAnsi="Arial"/>
      <w:sz w:val="20"/>
      <w:szCs w:val="20"/>
      <w:lang w:val="fr-FR"/>
    </w:rPr>
  </w:style>
  <w:style w:type="paragraph" w:styleId="CommentSubject">
    <w:name w:val="annotation subject"/>
    <w:basedOn w:val="CommentText"/>
    <w:next w:val="CommentText"/>
    <w:link w:val="CommentSubjectChar"/>
    <w:uiPriority w:val="99"/>
    <w:semiHidden/>
    <w:unhideWhenUsed/>
    <w:rsid w:val="007B019B"/>
    <w:rPr>
      <w:b/>
      <w:bCs/>
    </w:rPr>
  </w:style>
  <w:style w:type="character" w:customStyle="1" w:styleId="CommentSubjectChar">
    <w:name w:val="Comment Subject Char"/>
    <w:basedOn w:val="CommentTextChar"/>
    <w:link w:val="CommentSubject"/>
    <w:uiPriority w:val="99"/>
    <w:semiHidden/>
    <w:rsid w:val="007B019B"/>
    <w:rPr>
      <w:rFonts w:ascii="Arial" w:hAnsi="Arial"/>
      <w:b/>
      <w:bCs/>
      <w:sz w:val="20"/>
      <w:szCs w:val="20"/>
      <w:lang w:val="fr-FR"/>
    </w:rPr>
  </w:style>
  <w:style w:type="character" w:styleId="Hyperlink">
    <w:name w:val="Hyperlink"/>
    <w:basedOn w:val="DefaultParagraphFont"/>
    <w:uiPriority w:val="99"/>
    <w:unhideWhenUsed/>
    <w:rsid w:val="00F8495B"/>
    <w:rPr>
      <w:color w:val="0563C1" w:themeColor="hyperlink"/>
      <w:u w:val="single"/>
    </w:rPr>
  </w:style>
  <w:style w:type="character" w:customStyle="1" w:styleId="Heading3Char">
    <w:name w:val="Heading 3 Char"/>
    <w:basedOn w:val="DefaultParagraphFont"/>
    <w:link w:val="Heading3"/>
    <w:uiPriority w:val="9"/>
    <w:semiHidden/>
    <w:rsid w:val="007945E1"/>
    <w:rPr>
      <w:rFonts w:asciiTheme="majorHAnsi" w:eastAsiaTheme="majorEastAsia" w:hAnsiTheme="majorHAnsi" w:cstheme="majorBidi"/>
      <w:color w:val="1F3763" w:themeColor="accent1" w:themeShade="7F"/>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7852478">
      <w:bodyDiv w:val="1"/>
      <w:marLeft w:val="0"/>
      <w:marRight w:val="0"/>
      <w:marTop w:val="0"/>
      <w:marBottom w:val="0"/>
      <w:divBdr>
        <w:top w:val="none" w:sz="0" w:space="0" w:color="auto"/>
        <w:left w:val="none" w:sz="0" w:space="0" w:color="auto"/>
        <w:bottom w:val="none" w:sz="0" w:space="0" w:color="auto"/>
        <w:right w:val="none" w:sz="0" w:space="0" w:color="auto"/>
      </w:divBdr>
    </w:div>
    <w:div w:id="868567291">
      <w:bodyDiv w:val="1"/>
      <w:marLeft w:val="0"/>
      <w:marRight w:val="0"/>
      <w:marTop w:val="0"/>
      <w:marBottom w:val="0"/>
      <w:divBdr>
        <w:top w:val="none" w:sz="0" w:space="0" w:color="auto"/>
        <w:left w:val="none" w:sz="0" w:space="0" w:color="auto"/>
        <w:bottom w:val="none" w:sz="0" w:space="0" w:color="auto"/>
        <w:right w:val="none" w:sz="0" w:space="0" w:color="auto"/>
      </w:divBdr>
    </w:div>
    <w:div w:id="2093428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rection@anefore.l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3301D-33E9-4BE4-84E3-F831ECCF9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10</Pages>
  <Words>2502</Words>
  <Characters>13766</Characters>
  <Application>Microsoft Office Word</Application>
  <DocSecurity>0</DocSecurity>
  <Lines>114</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Mulombe</dc:creator>
  <cp:keywords/>
  <dc:description/>
  <cp:lastModifiedBy>Jil Thiery</cp:lastModifiedBy>
  <cp:revision>67</cp:revision>
  <cp:lastPrinted>2020-03-19T08:47:00Z</cp:lastPrinted>
  <dcterms:created xsi:type="dcterms:W3CDTF">2020-04-06T07:36:00Z</dcterms:created>
  <dcterms:modified xsi:type="dcterms:W3CDTF">2020-08-11T07:07:00Z</dcterms:modified>
</cp:coreProperties>
</file>