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2A9F7" w14:textId="62A4FDBD" w:rsidR="00066B6A" w:rsidRPr="00675686" w:rsidRDefault="00066B6A" w:rsidP="00066B6A">
      <w:pPr>
        <w:pStyle w:val="Default"/>
        <w:spacing w:line="276" w:lineRule="auto"/>
        <w:rPr>
          <w:rFonts w:ascii="Arial" w:hAnsi="Arial" w:cs="Arial"/>
          <w:bCs/>
          <w:sz w:val="20"/>
          <w:szCs w:val="20"/>
          <w:lang w:val="de-DE"/>
        </w:rPr>
      </w:pPr>
    </w:p>
    <w:p w14:paraId="29052C32" w14:textId="787D0CD8" w:rsidR="00066B6A" w:rsidRPr="00675686" w:rsidRDefault="00755D53" w:rsidP="00755D53">
      <w:pPr>
        <w:pStyle w:val="Default"/>
        <w:spacing w:line="276" w:lineRule="auto"/>
        <w:jc w:val="center"/>
        <w:rPr>
          <w:rFonts w:ascii="Arial" w:hAnsi="Arial" w:cs="Arial"/>
          <w:b/>
          <w:sz w:val="28"/>
          <w:szCs w:val="28"/>
          <w:lang w:val="de-DE"/>
        </w:rPr>
      </w:pPr>
      <w:r w:rsidRPr="00675686">
        <w:rPr>
          <w:rFonts w:ascii="Arial" w:hAnsi="Arial" w:cs="Arial"/>
          <w:b/>
          <w:sz w:val="28"/>
          <w:szCs w:val="28"/>
          <w:lang w:val="de-DE"/>
        </w:rPr>
        <w:t>Einwilligung zur Anmeldung bei TwinSpace</w:t>
      </w:r>
    </w:p>
    <w:p w14:paraId="4E82D943" w14:textId="77777777" w:rsidR="00066B6A" w:rsidRPr="00675686" w:rsidRDefault="00066B6A" w:rsidP="00066B6A">
      <w:pPr>
        <w:pStyle w:val="Default"/>
        <w:spacing w:line="276" w:lineRule="auto"/>
        <w:rPr>
          <w:rFonts w:ascii="Arial" w:hAnsi="Arial" w:cs="Arial"/>
          <w:sz w:val="20"/>
          <w:szCs w:val="20"/>
          <w:lang w:val="de-DE"/>
        </w:rPr>
      </w:pPr>
    </w:p>
    <w:p w14:paraId="68C1A343" w14:textId="21C2FB6C" w:rsidR="0057104D" w:rsidRPr="00675686" w:rsidRDefault="0057104D" w:rsidP="0057104D">
      <w:pPr>
        <w:pStyle w:val="Default"/>
        <w:spacing w:line="360" w:lineRule="auto"/>
        <w:rPr>
          <w:rFonts w:ascii="Arial" w:hAnsi="Arial" w:cs="Arial"/>
          <w:b/>
          <w:bCs/>
          <w:sz w:val="20"/>
          <w:szCs w:val="20"/>
          <w:lang w:val="de-DE"/>
        </w:rPr>
      </w:pPr>
      <w:r w:rsidRPr="00675686">
        <w:rPr>
          <w:rFonts w:ascii="Arial" w:hAnsi="Arial" w:cs="Arial"/>
          <w:b/>
          <w:bCs/>
          <w:sz w:val="20"/>
          <w:szCs w:val="20"/>
          <w:lang w:val="de-DE"/>
        </w:rPr>
        <w:t>eTwinning ist Teil von Erasmus+, dem Programm für Bildung, Jugend und Sport der Europäischen Union. eTwinning auf der European School Education Platform bietet Schulen, Lehrkräften und SchülerInnen in Europa eine sichere Plattform, um sich auszutauschen und gemeinsam Projekte zu gestalten.</w:t>
      </w:r>
    </w:p>
    <w:p w14:paraId="3B743402" w14:textId="77777777" w:rsidR="0057104D" w:rsidRPr="00675686" w:rsidRDefault="0057104D" w:rsidP="0057104D">
      <w:pPr>
        <w:pStyle w:val="Default"/>
        <w:spacing w:line="360" w:lineRule="auto"/>
        <w:rPr>
          <w:rFonts w:ascii="Arial" w:hAnsi="Arial" w:cs="Arial"/>
          <w:sz w:val="20"/>
          <w:szCs w:val="20"/>
          <w:lang w:val="de-DE"/>
        </w:rPr>
      </w:pPr>
    </w:p>
    <w:p w14:paraId="5B034287" w14:textId="75F33424" w:rsidR="0057104D" w:rsidRPr="00675686" w:rsidRDefault="0057104D" w:rsidP="0057104D">
      <w:pPr>
        <w:pStyle w:val="Default"/>
        <w:spacing w:line="360" w:lineRule="auto"/>
        <w:rPr>
          <w:rFonts w:ascii="Arial" w:hAnsi="Arial" w:cs="Arial"/>
          <w:sz w:val="20"/>
          <w:szCs w:val="20"/>
          <w:lang w:val="de-DE"/>
        </w:rPr>
      </w:pPr>
      <w:r w:rsidRPr="00675686">
        <w:rPr>
          <w:rFonts w:ascii="Arial" w:hAnsi="Arial" w:cs="Arial"/>
          <w:sz w:val="20"/>
          <w:szCs w:val="20"/>
          <w:lang w:val="de-DE"/>
        </w:rPr>
        <w:t xml:space="preserve">Die _________________________________ (Name der Schule) beabsichtigt, die für den Schulbereich konzipierte Projekt- und Kommunikationsplattform TwinSpace einzusetzen. TwinSpace ist ein Angebot des EU-Programms eTwinning. TwinSpace kommt im Rahmen von europäischen Schulpartnerschaften zum Einsatz und dient der Kommunikation, dem Austausch und der Interaktion zwischen den SchülerInnen. TwinSpace rückt die SchülerInnen in den Mittelpunkt der Zusammenarbeit. </w:t>
      </w:r>
    </w:p>
    <w:p w14:paraId="271C097D" w14:textId="35E68A62" w:rsidR="0057104D" w:rsidRPr="00675686" w:rsidRDefault="0057104D" w:rsidP="0057104D">
      <w:pPr>
        <w:pStyle w:val="Default"/>
        <w:spacing w:line="360" w:lineRule="auto"/>
        <w:rPr>
          <w:rFonts w:ascii="Arial" w:hAnsi="Arial" w:cs="Arial"/>
          <w:sz w:val="20"/>
          <w:szCs w:val="20"/>
          <w:lang w:val="de-DE"/>
        </w:rPr>
      </w:pPr>
      <w:r w:rsidRPr="00675686">
        <w:rPr>
          <w:rFonts w:ascii="Arial" w:hAnsi="Arial" w:cs="Arial"/>
          <w:sz w:val="20"/>
          <w:szCs w:val="20"/>
          <w:lang w:val="de-DE"/>
        </w:rPr>
        <w:t>Ein TwinSpace ist nur für Mitglieder zugänglich, d.h. für Personen, die von den Gründern (Lehrkräften) einer europäischen Schulpartnerschaft eingeladen wurden. Hauptbenutzer sind Lehrkräfte und deren SchülerInnen. Die verantwortlichen Lehrkräfte können aber auch andere Personen in ihren TwinSpace einladen und ihnen Zugang zu diesem Arbeitsbereich gewähren, wie z.B. LehrerInnen aus Ländern, die nicht am europäischen eTwinning-Programm teilnehmen, Eltern usw. Die Plattform TwinSpace besteht aus den sechs Bereichen „Startseite“, „Seiten“, „Materialien“, „Foren“, „Online-Sitzungen“ und „Mitglieder“.</w:t>
      </w:r>
    </w:p>
    <w:p w14:paraId="1CD73A9C" w14:textId="77777777" w:rsidR="0057104D" w:rsidRPr="00675686" w:rsidRDefault="0057104D" w:rsidP="00755D53">
      <w:pPr>
        <w:pStyle w:val="Default"/>
        <w:spacing w:line="360" w:lineRule="auto"/>
        <w:rPr>
          <w:rFonts w:ascii="Arial" w:hAnsi="Arial" w:cs="Arial"/>
          <w:sz w:val="20"/>
          <w:szCs w:val="20"/>
          <w:lang w:val="de-DE"/>
        </w:rPr>
      </w:pPr>
    </w:p>
    <w:p w14:paraId="4E933AED" w14:textId="2783A724" w:rsidR="0057104D" w:rsidRPr="00675686" w:rsidRDefault="0057104D" w:rsidP="00755D53">
      <w:pPr>
        <w:pStyle w:val="Default"/>
        <w:spacing w:line="360" w:lineRule="auto"/>
        <w:rPr>
          <w:rFonts w:ascii="Arial" w:hAnsi="Arial" w:cs="Arial"/>
          <w:b/>
          <w:bCs/>
          <w:sz w:val="20"/>
          <w:szCs w:val="20"/>
          <w:lang w:val="de-DE"/>
        </w:rPr>
      </w:pPr>
      <w:r w:rsidRPr="00675686">
        <w:rPr>
          <w:rFonts w:ascii="Arial" w:hAnsi="Arial" w:cs="Arial"/>
          <w:b/>
          <w:bCs/>
          <w:sz w:val="20"/>
          <w:szCs w:val="20"/>
          <w:lang w:val="de-DE"/>
        </w:rPr>
        <w:t>Einwilligung</w:t>
      </w:r>
    </w:p>
    <w:p w14:paraId="30791C7F" w14:textId="3367E645" w:rsidR="00755D53" w:rsidRPr="00675686" w:rsidRDefault="00755D53" w:rsidP="00755D53">
      <w:pPr>
        <w:pStyle w:val="Default"/>
        <w:spacing w:line="360" w:lineRule="auto"/>
        <w:rPr>
          <w:rFonts w:ascii="Arial" w:hAnsi="Arial" w:cs="Arial"/>
          <w:b/>
          <w:bCs/>
          <w:sz w:val="20"/>
          <w:szCs w:val="20"/>
          <w:lang w:val="de-DE"/>
        </w:rPr>
      </w:pPr>
      <w:r w:rsidRPr="00675686">
        <w:rPr>
          <w:rFonts w:ascii="Arial" w:hAnsi="Arial" w:cs="Arial"/>
          <w:sz w:val="20"/>
          <w:szCs w:val="20"/>
          <w:lang w:val="de-DE"/>
        </w:rPr>
        <w:t>Hiermit willige ich, _________________________________ (Name und Vorname) als erziehungsberechtigte Person des/der SchülerIn _________________________________ (Name und Vorname) in die Anmeldung zur Plattform TwinSpace</w:t>
      </w:r>
      <w:r w:rsidRPr="00675686">
        <w:rPr>
          <w:rFonts w:ascii="Arial" w:hAnsi="Arial" w:cs="Arial"/>
          <w:sz w:val="20"/>
          <w:szCs w:val="20"/>
          <w:vertAlign w:val="superscript"/>
          <w:lang w:val="de-DE"/>
        </w:rPr>
        <w:t xml:space="preserve"> </w:t>
      </w:r>
      <w:r w:rsidRPr="00675686">
        <w:rPr>
          <w:rFonts w:ascii="Arial" w:hAnsi="Arial" w:cs="Arial"/>
          <w:sz w:val="20"/>
          <w:szCs w:val="20"/>
          <w:lang w:val="de-DE"/>
        </w:rPr>
        <w:t xml:space="preserve">mit </w:t>
      </w:r>
      <w:r w:rsidR="0057104D" w:rsidRPr="00675686">
        <w:rPr>
          <w:rFonts w:ascii="Arial" w:hAnsi="Arial" w:cs="Arial"/>
          <w:sz w:val="20"/>
          <w:szCs w:val="20"/>
          <w:lang w:val="de-DE"/>
        </w:rPr>
        <w:t>oben</w:t>
      </w:r>
      <w:r w:rsidRPr="00675686">
        <w:rPr>
          <w:rFonts w:ascii="Arial" w:hAnsi="Arial" w:cs="Arial"/>
          <w:sz w:val="20"/>
          <w:szCs w:val="20"/>
          <w:lang w:val="de-DE"/>
        </w:rPr>
        <w:t xml:space="preserve"> beschriebenen Funktionalitäten ein. Darüber hinaus willige ich in die Erhebung, Verarbeitung und Nutzung der personenbezogenen Daten in Form des Vornamens und Nachnamens durch die _________________________________ (Name der Schule) für die unter </w:t>
      </w:r>
      <w:r w:rsidR="0057104D" w:rsidRPr="00675686">
        <w:rPr>
          <w:rFonts w:ascii="Arial" w:hAnsi="Arial" w:cs="Arial"/>
          <w:sz w:val="20"/>
          <w:szCs w:val="20"/>
          <w:lang w:val="de-DE"/>
        </w:rPr>
        <w:t>„Datenschutz- und persönlichkeitsrechtliche Hinweise“</w:t>
      </w:r>
      <w:r w:rsidRPr="00675686">
        <w:rPr>
          <w:rFonts w:ascii="Arial" w:hAnsi="Arial" w:cs="Arial"/>
          <w:sz w:val="20"/>
          <w:szCs w:val="20"/>
          <w:lang w:val="de-DE"/>
        </w:rPr>
        <w:t xml:space="preserve"> genannten Zwecke in Kenntnis der Widerruflichkeit ein.</w:t>
      </w:r>
    </w:p>
    <w:p w14:paraId="7F7C4E92" w14:textId="77777777" w:rsidR="0057104D" w:rsidRPr="00675686" w:rsidRDefault="0057104D" w:rsidP="0057104D">
      <w:pPr>
        <w:pStyle w:val="Default"/>
        <w:spacing w:line="360" w:lineRule="auto"/>
        <w:rPr>
          <w:rFonts w:ascii="Arial" w:hAnsi="Arial" w:cs="Arial"/>
          <w:sz w:val="20"/>
          <w:szCs w:val="20"/>
          <w:lang w:val="de-DE"/>
        </w:rPr>
      </w:pPr>
    </w:p>
    <w:p w14:paraId="34E5A95B" w14:textId="00AFE114" w:rsidR="0057104D" w:rsidRPr="00675686" w:rsidRDefault="0057104D" w:rsidP="0057104D">
      <w:pPr>
        <w:pStyle w:val="Default"/>
        <w:spacing w:line="360" w:lineRule="auto"/>
        <w:rPr>
          <w:rFonts w:ascii="Arial" w:hAnsi="Arial" w:cs="Arial"/>
          <w:b/>
          <w:bCs/>
          <w:sz w:val="20"/>
          <w:szCs w:val="20"/>
          <w:lang w:val="de-DE"/>
        </w:rPr>
      </w:pPr>
      <w:r w:rsidRPr="00675686">
        <w:rPr>
          <w:rFonts w:ascii="Arial" w:hAnsi="Arial" w:cs="Arial"/>
          <w:b/>
          <w:bCs/>
          <w:sz w:val="20"/>
          <w:szCs w:val="20"/>
          <w:lang w:val="de-DE"/>
        </w:rPr>
        <w:t>Datenschutz- und persönlichkeitsrechtliche Hinweise</w:t>
      </w:r>
    </w:p>
    <w:p w14:paraId="4AC9A1C1" w14:textId="0B5430EB" w:rsidR="0057104D" w:rsidRPr="00675686" w:rsidRDefault="0057104D" w:rsidP="0057104D">
      <w:pPr>
        <w:pStyle w:val="Default"/>
        <w:spacing w:line="360" w:lineRule="auto"/>
        <w:rPr>
          <w:rFonts w:ascii="Arial" w:hAnsi="Arial" w:cs="Arial"/>
          <w:sz w:val="20"/>
          <w:szCs w:val="20"/>
          <w:lang w:val="de-DE"/>
        </w:rPr>
      </w:pPr>
      <w:r w:rsidRPr="00675686">
        <w:rPr>
          <w:rFonts w:ascii="Arial" w:hAnsi="Arial" w:cs="Arial"/>
          <w:sz w:val="20"/>
          <w:szCs w:val="20"/>
          <w:lang w:val="de-DE"/>
        </w:rPr>
        <w:t xml:space="preserve">Bei der Anmeldung von SchülerInnen zum TwinSpace verarbeitet die _________________________________ (Name der Schule) personenbezogene Daten in Form des Vor- und Nachnamens der SchülerInnen. Dies ist erforderlich, da der Einsatz der Plattform TwinSpace der Zusammenarbeit an einem bestimmten Projekt dient und somit die SchülerInnen für die Lehrkräfte sowie die sonstigen Projektbeteiligten anhand ihres Namens identifizierbar sein müssen. Nach der Anmeldung bei der Plattform TwinSpace können personenbezogene Informationen der SchülerInnen abgerufen und gespeichert werden; abhängig davon, welche Funktionalitäten der Plattform TwinSpace genutzt werden und welche Angaben die einzelnen Schüler über sich machen </w:t>
      </w:r>
      <w:r w:rsidRPr="00675686">
        <w:rPr>
          <w:rFonts w:ascii="Arial" w:hAnsi="Arial" w:cs="Arial"/>
          <w:sz w:val="20"/>
          <w:szCs w:val="20"/>
          <w:lang w:val="de-DE"/>
        </w:rPr>
        <w:lastRenderedPageBreak/>
        <w:t xml:space="preserve">und ob Bilder auf welchen die SchülerInnen abgebildet sind mit den anderen Projektteilnehmern geteilt werden sollen. </w:t>
      </w:r>
    </w:p>
    <w:p w14:paraId="344F341E" w14:textId="0795E0E1" w:rsidR="0057104D" w:rsidRPr="00675686" w:rsidRDefault="0057104D" w:rsidP="0057104D">
      <w:pPr>
        <w:pStyle w:val="Default"/>
        <w:spacing w:line="360" w:lineRule="auto"/>
        <w:rPr>
          <w:rFonts w:ascii="Arial" w:hAnsi="Arial" w:cs="Arial"/>
          <w:sz w:val="20"/>
          <w:szCs w:val="20"/>
          <w:lang w:val="de-DE"/>
        </w:rPr>
      </w:pPr>
      <w:r w:rsidRPr="00675686">
        <w:rPr>
          <w:rFonts w:ascii="Arial" w:hAnsi="Arial" w:cs="Arial"/>
          <w:sz w:val="20"/>
          <w:szCs w:val="20"/>
          <w:lang w:val="de-DE"/>
        </w:rPr>
        <w:t xml:space="preserve">Die gesammelten persönlichen Daten und alle betreffenden Informationen werden auf sicheren Servern des Service Providers (European Schoolnet) in Belgien gespeichert. Der Betrieb der Computerzentren des Service Providers steht im Einklang mit den Sicherheitsdirektiven der Europäischen Kommission, die von der Direktion für Sicherheit für diese Art von Servern und Diensten festgelegt wurden. Hier finden Sie die Datenschutzrichtlinie von eTwinning: </w:t>
      </w:r>
      <w:hyperlink r:id="rId7" w:history="1">
        <w:r w:rsidRPr="00675686">
          <w:rPr>
            <w:rStyle w:val="Hyperlink"/>
            <w:rFonts w:ascii="Arial" w:hAnsi="Arial" w:cs="Arial"/>
            <w:sz w:val="20"/>
            <w:szCs w:val="20"/>
            <w:lang w:val="de-DE"/>
          </w:rPr>
          <w:t>https://school-education.ec.europa.eu/de/node/184980</w:t>
        </w:r>
      </w:hyperlink>
      <w:r w:rsidRPr="00675686">
        <w:rPr>
          <w:rFonts w:ascii="Arial" w:hAnsi="Arial" w:cs="Arial"/>
          <w:sz w:val="20"/>
          <w:szCs w:val="20"/>
          <w:lang w:val="de-DE"/>
        </w:rPr>
        <w:t>.</w:t>
      </w:r>
    </w:p>
    <w:p w14:paraId="679E7E6B" w14:textId="77777777" w:rsidR="00DE2387" w:rsidRPr="00675686" w:rsidRDefault="00DE2387" w:rsidP="0057104D">
      <w:pPr>
        <w:pStyle w:val="Default"/>
        <w:spacing w:line="360" w:lineRule="auto"/>
        <w:rPr>
          <w:rFonts w:ascii="Arial" w:hAnsi="Arial" w:cs="Arial"/>
          <w:sz w:val="20"/>
          <w:szCs w:val="20"/>
          <w:lang w:val="de-DE"/>
        </w:rPr>
      </w:pPr>
    </w:p>
    <w:p w14:paraId="4111B97D" w14:textId="66DEB446" w:rsidR="0057104D" w:rsidRPr="00675686" w:rsidRDefault="0057104D" w:rsidP="00755D53">
      <w:pPr>
        <w:pStyle w:val="Default"/>
        <w:spacing w:line="360" w:lineRule="auto"/>
        <w:rPr>
          <w:rFonts w:ascii="Arial" w:hAnsi="Arial" w:cs="Arial"/>
          <w:b/>
          <w:bCs/>
          <w:sz w:val="20"/>
          <w:szCs w:val="20"/>
          <w:lang w:val="de-DE"/>
        </w:rPr>
      </w:pPr>
      <w:r w:rsidRPr="00675686">
        <w:rPr>
          <w:rFonts w:ascii="Arial" w:hAnsi="Arial" w:cs="Arial"/>
          <w:b/>
          <w:bCs/>
          <w:sz w:val="20"/>
          <w:szCs w:val="20"/>
          <w:lang w:val="de-DE"/>
        </w:rPr>
        <w:t>Widerrufsrecht</w:t>
      </w:r>
    </w:p>
    <w:p w14:paraId="3ABECB36" w14:textId="5CD7013D" w:rsidR="0057104D" w:rsidRPr="00675686" w:rsidRDefault="0057104D" w:rsidP="0057104D">
      <w:pPr>
        <w:pStyle w:val="Default"/>
        <w:spacing w:line="360" w:lineRule="auto"/>
        <w:rPr>
          <w:rFonts w:ascii="Arial" w:hAnsi="Arial" w:cs="Arial"/>
          <w:sz w:val="20"/>
          <w:szCs w:val="20"/>
          <w:lang w:val="de-DE"/>
        </w:rPr>
      </w:pPr>
      <w:r w:rsidRPr="00675686">
        <w:rPr>
          <w:rFonts w:ascii="Arial" w:hAnsi="Arial" w:cs="Arial"/>
          <w:sz w:val="20"/>
          <w:szCs w:val="20"/>
          <w:lang w:val="de-DE"/>
        </w:rPr>
        <w:t xml:space="preserve">Die Einwilligung kann für die Zukunft jederzeit ohne Angabe von Gründen widerrufen werden. Im Falle des Widerrufs dürfen die personenbezogenen Daten zukünftig nicht mehr für die genannten Zwecke verwendet werden und die Zugangsdaten sowie das Profil werden gelöscht, soweit keine gesetzlichen Aufbewahrungsrechte bzw. </w:t>
      </w:r>
      <w:r w:rsidRPr="00675686">
        <w:rPr>
          <w:rFonts w:ascii="Arial" w:hAnsi="Arial" w:cs="Arial"/>
          <w:sz w:val="20"/>
          <w:szCs w:val="20"/>
          <w:lang w:val="de-DE"/>
        </w:rPr>
        <w:noBreakHyphen/>
        <w:t>pflichten greifen. Soweit die Einwilligung nicht widerrufen wird, gilt sie zeitlich unbeschränkt, d.h. auch über das Ende der Schulzugehörigkeit hinaus. Die Einwilligung ist freiwillig; aus der Verweigerung der Einwilligung oder ihrem Widerruf entstehen keine Nachteile.</w:t>
      </w:r>
    </w:p>
    <w:p w14:paraId="017161C5" w14:textId="74C573D1" w:rsidR="00066B6A" w:rsidRPr="00675686" w:rsidRDefault="00066B6A" w:rsidP="00066B6A">
      <w:pPr>
        <w:pStyle w:val="Default"/>
        <w:spacing w:line="360" w:lineRule="auto"/>
        <w:jc w:val="both"/>
        <w:rPr>
          <w:rFonts w:ascii="Arial" w:hAnsi="Arial" w:cs="Arial"/>
          <w:sz w:val="20"/>
          <w:szCs w:val="20"/>
          <w:lang w:val="de-DE"/>
        </w:rPr>
      </w:pPr>
    </w:p>
    <w:p w14:paraId="55F903FF" w14:textId="77777777" w:rsidR="00C93C27" w:rsidRPr="00675686" w:rsidRDefault="00C93C27" w:rsidP="00066B6A">
      <w:pPr>
        <w:pStyle w:val="Default"/>
        <w:spacing w:line="360" w:lineRule="auto"/>
        <w:jc w:val="both"/>
        <w:rPr>
          <w:rFonts w:ascii="Arial" w:hAnsi="Arial" w:cs="Arial"/>
          <w:sz w:val="20"/>
          <w:szCs w:val="20"/>
          <w:lang w:val="de-DE"/>
        </w:rPr>
      </w:pPr>
    </w:p>
    <w:tbl>
      <w:tblPr>
        <w:tblStyle w:val="TableGrid"/>
        <w:tblpPr w:leftFromText="180" w:rightFromText="180" w:vertAnchor="text" w:horzAnchor="margin" w:tblpY="254"/>
        <w:tblW w:w="9072" w:type="dxa"/>
        <w:tblLook w:val="04A0" w:firstRow="1" w:lastRow="0" w:firstColumn="1" w:lastColumn="0" w:noHBand="0" w:noVBand="1"/>
      </w:tblPr>
      <w:tblGrid>
        <w:gridCol w:w="2835"/>
        <w:gridCol w:w="284"/>
        <w:gridCol w:w="2835"/>
        <w:gridCol w:w="283"/>
        <w:gridCol w:w="2835"/>
      </w:tblGrid>
      <w:tr w:rsidR="00066B6A" w:rsidRPr="00675686" w14:paraId="6CB834D0" w14:textId="77777777" w:rsidTr="00094682">
        <w:tc>
          <w:tcPr>
            <w:tcW w:w="2835" w:type="dxa"/>
            <w:tcBorders>
              <w:top w:val="single" w:sz="4" w:space="0" w:color="auto"/>
              <w:left w:val="nil"/>
              <w:bottom w:val="nil"/>
              <w:right w:val="nil"/>
            </w:tcBorders>
          </w:tcPr>
          <w:p w14:paraId="75C070F2" w14:textId="118A5C01" w:rsidR="00066B6A" w:rsidRPr="00675686" w:rsidRDefault="00066B6A" w:rsidP="00094682">
            <w:pPr>
              <w:pStyle w:val="Default"/>
              <w:spacing w:line="276" w:lineRule="auto"/>
              <w:jc w:val="center"/>
              <w:rPr>
                <w:rFonts w:ascii="Arial" w:hAnsi="Arial" w:cs="Arial"/>
                <w:sz w:val="20"/>
                <w:szCs w:val="20"/>
                <w:lang w:val="de-DE"/>
              </w:rPr>
            </w:pPr>
            <w:r w:rsidRPr="00675686">
              <w:rPr>
                <w:rFonts w:ascii="Arial" w:hAnsi="Arial" w:cs="Arial"/>
                <w:i/>
                <w:iCs/>
                <w:sz w:val="20"/>
                <w:szCs w:val="20"/>
                <w:lang w:val="de-DE"/>
              </w:rPr>
              <w:t>Dat</w:t>
            </w:r>
            <w:r w:rsidR="00417A52" w:rsidRPr="00675686">
              <w:rPr>
                <w:rFonts w:ascii="Arial" w:hAnsi="Arial" w:cs="Arial"/>
                <w:i/>
                <w:iCs/>
                <w:sz w:val="20"/>
                <w:szCs w:val="20"/>
                <w:lang w:val="de-DE"/>
              </w:rPr>
              <w:t>um</w:t>
            </w:r>
            <w:r w:rsidRPr="00675686">
              <w:rPr>
                <w:rFonts w:ascii="Arial" w:hAnsi="Arial" w:cs="Arial"/>
                <w:i/>
                <w:iCs/>
                <w:sz w:val="20"/>
                <w:szCs w:val="20"/>
                <w:lang w:val="de-DE"/>
              </w:rPr>
              <w:t> :</w:t>
            </w:r>
          </w:p>
        </w:tc>
        <w:tc>
          <w:tcPr>
            <w:tcW w:w="284" w:type="dxa"/>
            <w:tcBorders>
              <w:top w:val="nil"/>
              <w:left w:val="nil"/>
              <w:bottom w:val="nil"/>
              <w:right w:val="nil"/>
            </w:tcBorders>
          </w:tcPr>
          <w:p w14:paraId="72B9DE76" w14:textId="77777777" w:rsidR="00066B6A" w:rsidRPr="00675686" w:rsidRDefault="00066B6A" w:rsidP="00094682">
            <w:pPr>
              <w:pStyle w:val="Default"/>
              <w:spacing w:line="276" w:lineRule="auto"/>
              <w:jc w:val="center"/>
              <w:rPr>
                <w:rFonts w:ascii="Arial" w:hAnsi="Arial" w:cs="Arial"/>
                <w:sz w:val="20"/>
                <w:szCs w:val="20"/>
                <w:lang w:val="de-DE"/>
              </w:rPr>
            </w:pPr>
          </w:p>
        </w:tc>
        <w:tc>
          <w:tcPr>
            <w:tcW w:w="2835" w:type="dxa"/>
            <w:tcBorders>
              <w:top w:val="single" w:sz="4" w:space="0" w:color="auto"/>
              <w:left w:val="nil"/>
              <w:bottom w:val="nil"/>
              <w:right w:val="nil"/>
            </w:tcBorders>
          </w:tcPr>
          <w:p w14:paraId="5F98457C" w14:textId="53F5AB1A" w:rsidR="00066B6A" w:rsidRPr="00675686" w:rsidRDefault="00066B6A" w:rsidP="00094682">
            <w:pPr>
              <w:pStyle w:val="Default"/>
              <w:spacing w:line="276" w:lineRule="auto"/>
              <w:jc w:val="center"/>
              <w:rPr>
                <w:rFonts w:ascii="Arial" w:hAnsi="Arial" w:cs="Arial"/>
                <w:i/>
                <w:iCs/>
                <w:sz w:val="20"/>
                <w:szCs w:val="20"/>
                <w:lang w:val="de-DE"/>
              </w:rPr>
            </w:pPr>
            <w:r w:rsidRPr="00675686">
              <w:rPr>
                <w:rFonts w:ascii="Arial" w:hAnsi="Arial" w:cs="Arial"/>
                <w:i/>
                <w:iCs/>
                <w:sz w:val="20"/>
                <w:szCs w:val="20"/>
                <w:lang w:val="de-DE"/>
              </w:rPr>
              <w:t>N</w:t>
            </w:r>
            <w:r w:rsidR="00417A52" w:rsidRPr="00675686">
              <w:rPr>
                <w:rFonts w:ascii="Arial" w:hAnsi="Arial" w:cs="Arial"/>
                <w:i/>
                <w:iCs/>
                <w:sz w:val="20"/>
                <w:szCs w:val="20"/>
                <w:lang w:val="de-DE"/>
              </w:rPr>
              <w:t>ame</w:t>
            </w:r>
            <w:r w:rsidRPr="00675686">
              <w:rPr>
                <w:rFonts w:ascii="Arial" w:hAnsi="Arial" w:cs="Arial"/>
                <w:i/>
                <w:iCs/>
                <w:sz w:val="20"/>
                <w:szCs w:val="20"/>
                <w:lang w:val="de-DE"/>
              </w:rPr>
              <w:t xml:space="preserve"> :</w:t>
            </w:r>
          </w:p>
        </w:tc>
        <w:tc>
          <w:tcPr>
            <w:tcW w:w="283" w:type="dxa"/>
            <w:tcBorders>
              <w:top w:val="nil"/>
              <w:left w:val="nil"/>
              <w:bottom w:val="nil"/>
              <w:right w:val="nil"/>
            </w:tcBorders>
          </w:tcPr>
          <w:p w14:paraId="6FAE802F" w14:textId="77777777" w:rsidR="00066B6A" w:rsidRPr="00675686" w:rsidRDefault="00066B6A" w:rsidP="00094682">
            <w:pPr>
              <w:pStyle w:val="Default"/>
              <w:spacing w:line="276" w:lineRule="auto"/>
              <w:jc w:val="center"/>
              <w:rPr>
                <w:rFonts w:ascii="Arial" w:hAnsi="Arial" w:cs="Arial"/>
                <w:i/>
                <w:iCs/>
                <w:sz w:val="20"/>
                <w:szCs w:val="20"/>
                <w:lang w:val="de-DE"/>
              </w:rPr>
            </w:pPr>
          </w:p>
        </w:tc>
        <w:tc>
          <w:tcPr>
            <w:tcW w:w="2835" w:type="dxa"/>
            <w:tcBorders>
              <w:top w:val="single" w:sz="4" w:space="0" w:color="auto"/>
              <w:left w:val="nil"/>
              <w:bottom w:val="nil"/>
              <w:right w:val="nil"/>
            </w:tcBorders>
          </w:tcPr>
          <w:p w14:paraId="1478789F" w14:textId="48AEBEFE" w:rsidR="00066B6A" w:rsidRPr="00675686" w:rsidRDefault="00417A52" w:rsidP="00094682">
            <w:pPr>
              <w:pStyle w:val="Default"/>
              <w:spacing w:line="276" w:lineRule="auto"/>
              <w:jc w:val="center"/>
              <w:rPr>
                <w:rFonts w:ascii="Arial" w:hAnsi="Arial" w:cs="Arial"/>
                <w:sz w:val="20"/>
                <w:szCs w:val="20"/>
                <w:lang w:val="de-DE"/>
              </w:rPr>
            </w:pPr>
            <w:r w:rsidRPr="00675686">
              <w:rPr>
                <w:rFonts w:ascii="Arial" w:hAnsi="Arial" w:cs="Arial"/>
                <w:i/>
                <w:iCs/>
                <w:sz w:val="20"/>
                <w:szCs w:val="20"/>
                <w:lang w:val="de-DE"/>
              </w:rPr>
              <w:t>Unterschrift</w:t>
            </w:r>
            <w:r w:rsidR="00066B6A" w:rsidRPr="00675686">
              <w:rPr>
                <w:rFonts w:ascii="Arial" w:hAnsi="Arial" w:cs="Arial"/>
                <w:i/>
                <w:iCs/>
                <w:sz w:val="20"/>
                <w:szCs w:val="20"/>
                <w:lang w:val="de-DE"/>
              </w:rPr>
              <w:t> :</w:t>
            </w:r>
          </w:p>
        </w:tc>
      </w:tr>
    </w:tbl>
    <w:p w14:paraId="71CF1395" w14:textId="77777777" w:rsidR="00066B6A" w:rsidRPr="00675686" w:rsidRDefault="00066B6A" w:rsidP="00066B6A">
      <w:pPr>
        <w:pStyle w:val="Default"/>
        <w:spacing w:line="360" w:lineRule="auto"/>
        <w:jc w:val="both"/>
        <w:rPr>
          <w:rFonts w:ascii="Arial" w:hAnsi="Arial" w:cs="Arial"/>
          <w:sz w:val="20"/>
          <w:szCs w:val="20"/>
          <w:lang w:val="de-DE"/>
        </w:rPr>
      </w:pPr>
    </w:p>
    <w:p w14:paraId="302F3D6E" w14:textId="77777777" w:rsidR="00066B6A" w:rsidRPr="00675686" w:rsidRDefault="00675686" w:rsidP="00066B6A">
      <w:pPr>
        <w:pStyle w:val="Default"/>
        <w:spacing w:line="276" w:lineRule="auto"/>
        <w:rPr>
          <w:rFonts w:ascii="Arial" w:hAnsi="Arial" w:cs="Arial"/>
          <w:sz w:val="20"/>
          <w:szCs w:val="20"/>
          <w:lang w:val="de-DE"/>
        </w:rPr>
      </w:pPr>
      <w:r w:rsidRPr="00675686">
        <w:rPr>
          <w:rFonts w:ascii="Arial" w:hAnsi="Arial" w:cs="Arial"/>
          <w:sz w:val="20"/>
          <w:szCs w:val="20"/>
          <w:lang w:val="de-DE"/>
        </w:rPr>
        <w:pict w14:anchorId="18BBFA2A">
          <v:rect id="_x0000_i1025" alt="" style="width:451.3pt;height:.05pt;mso-width-percent:0;mso-height-percent:0;mso-width-percent:0;mso-height-percent:0" o:hralign="center" o:hrstd="t" o:hr="t" fillcolor="#a0a0a0" stroked="f"/>
        </w:pict>
      </w:r>
    </w:p>
    <w:p w14:paraId="4A9D31AF" w14:textId="540C95B7" w:rsidR="004E1FF8" w:rsidRPr="002036AE" w:rsidRDefault="004E1FF8" w:rsidP="00CC68F2">
      <w:pPr>
        <w:pStyle w:val="Default"/>
        <w:tabs>
          <w:tab w:val="left" w:pos="1701"/>
        </w:tabs>
        <w:spacing w:line="276" w:lineRule="auto"/>
        <w:rPr>
          <w:rFonts w:ascii="Arial" w:hAnsi="Arial" w:cs="Arial"/>
          <w:sz w:val="20"/>
          <w:szCs w:val="20"/>
          <w:u w:val="single"/>
        </w:rPr>
      </w:pPr>
    </w:p>
    <w:sectPr w:rsidR="004E1FF8" w:rsidRPr="002036AE" w:rsidSect="007005B8">
      <w:headerReference w:type="default" r:id="rId8"/>
      <w:footerReference w:type="default" r:id="rId9"/>
      <w:pgSz w:w="11906" w:h="16838" w:code="9"/>
      <w:pgMar w:top="1985" w:right="1440" w:bottom="113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C844" w14:textId="77777777" w:rsidR="007005B8" w:rsidRPr="00675686" w:rsidRDefault="007005B8" w:rsidP="002E1674">
      <w:pPr>
        <w:spacing w:after="0" w:line="240" w:lineRule="auto"/>
      </w:pPr>
      <w:r w:rsidRPr="00675686">
        <w:separator/>
      </w:r>
    </w:p>
  </w:endnote>
  <w:endnote w:type="continuationSeparator" w:id="0">
    <w:p w14:paraId="0FFA10E4" w14:textId="77777777" w:rsidR="007005B8" w:rsidRPr="00675686" w:rsidRDefault="007005B8" w:rsidP="002E1674">
      <w:pPr>
        <w:spacing w:after="0" w:line="240" w:lineRule="auto"/>
      </w:pPr>
      <w:r w:rsidRPr="00675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7E36" w14:textId="420DEEBE" w:rsidR="001E0A01" w:rsidRPr="00675686" w:rsidRDefault="00B366DB" w:rsidP="00B366DB">
    <w:pPr>
      <w:pStyle w:val="Footer"/>
      <w:jc w:val="right"/>
      <w:rPr>
        <w:rFonts w:ascii="Arial" w:hAnsi="Arial" w:cs="Arial"/>
        <w:sz w:val="16"/>
        <w:szCs w:val="16"/>
      </w:rPr>
    </w:pPr>
    <w:r w:rsidRPr="00675686">
      <w:rPr>
        <w:rFonts w:ascii="Arial" w:hAnsi="Arial" w:cs="Arial"/>
        <w:sz w:val="16"/>
        <w:szCs w:val="16"/>
      </w:rPr>
      <w:t>FOR-DIS-00</w:t>
    </w:r>
    <w:r w:rsidR="00CC68F2" w:rsidRPr="00675686">
      <w:rPr>
        <w:rFonts w:ascii="Arial" w:hAnsi="Arial" w:cs="Arial"/>
        <w:sz w:val="16"/>
        <w:szCs w:val="16"/>
      </w:rPr>
      <w:t>2</w:t>
    </w:r>
    <w:r w:rsidR="00C93C27" w:rsidRPr="00675686">
      <w:rPr>
        <w:rFonts w:ascii="Arial" w:hAnsi="Arial" w:cs="Arial"/>
        <w:sz w:val="16"/>
        <w:szCs w:val="16"/>
      </w:rPr>
      <w:t xml:space="preserve"> - </w:t>
    </w:r>
    <w:r w:rsidR="00CC68F2" w:rsidRPr="00675686">
      <w:rPr>
        <w:rFonts w:ascii="Arial" w:hAnsi="Arial" w:cs="Arial"/>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AB4F9" w14:textId="77777777" w:rsidR="007005B8" w:rsidRPr="00675686" w:rsidRDefault="007005B8" w:rsidP="002E1674">
      <w:pPr>
        <w:spacing w:after="0" w:line="240" w:lineRule="auto"/>
      </w:pPr>
      <w:r w:rsidRPr="00675686">
        <w:separator/>
      </w:r>
    </w:p>
  </w:footnote>
  <w:footnote w:type="continuationSeparator" w:id="0">
    <w:p w14:paraId="37441B01" w14:textId="77777777" w:rsidR="007005B8" w:rsidRPr="00675686" w:rsidRDefault="007005B8" w:rsidP="002E1674">
      <w:pPr>
        <w:spacing w:after="0" w:line="240" w:lineRule="auto"/>
      </w:pPr>
      <w:r w:rsidRPr="006756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90"/>
      <w:gridCol w:w="3090"/>
    </w:tblGrid>
    <w:tr w:rsidR="00755D53" w:rsidRPr="00675686" w14:paraId="42FE9565" w14:textId="77777777" w:rsidTr="00D47C09">
      <w:tc>
        <w:tcPr>
          <w:tcW w:w="3090" w:type="dxa"/>
          <w:vAlign w:val="center"/>
        </w:tcPr>
        <w:p w14:paraId="69B7545A" w14:textId="38EE4488" w:rsidR="00C93C27" w:rsidRPr="00675686" w:rsidRDefault="00C93C27" w:rsidP="00C93C27">
          <w:pPr>
            <w:pStyle w:val="Header"/>
            <w:tabs>
              <w:tab w:val="left" w:pos="2694"/>
            </w:tabs>
            <w:rPr>
              <w:rFonts w:ascii="Arial" w:hAnsi="Arial" w:cs="Arial"/>
              <w:sz w:val="20"/>
              <w:szCs w:val="20"/>
            </w:rPr>
          </w:pPr>
          <w:r w:rsidRPr="00675686">
            <w:rPr>
              <w:rFonts w:ascii="Arial" w:hAnsi="Arial" w:cs="Arial"/>
              <w:bCs/>
              <w:sz w:val="20"/>
              <w:szCs w:val="20"/>
            </w:rPr>
            <w:drawing>
              <wp:inline distT="0" distB="0" distL="0" distR="0" wp14:anchorId="54EDF833" wp14:editId="3DA20501">
                <wp:extent cx="1539371" cy="3048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9371" cy="304800"/>
                        </a:xfrm>
                        <a:prstGeom prst="rect">
                          <a:avLst/>
                        </a:prstGeom>
                        <a:noFill/>
                        <a:ln>
                          <a:noFill/>
                        </a:ln>
                      </pic:spPr>
                    </pic:pic>
                  </a:graphicData>
                </a:graphic>
              </wp:inline>
            </w:drawing>
          </w:r>
        </w:p>
      </w:tc>
      <w:tc>
        <w:tcPr>
          <w:tcW w:w="3090" w:type="dxa"/>
          <w:vAlign w:val="center"/>
        </w:tcPr>
        <w:p w14:paraId="392BDD4F" w14:textId="7488CD64" w:rsidR="00C93C27" w:rsidRPr="00675686" w:rsidRDefault="00755D53" w:rsidP="00C93C27">
          <w:pPr>
            <w:pStyle w:val="Header"/>
            <w:tabs>
              <w:tab w:val="left" w:pos="2694"/>
            </w:tabs>
            <w:jc w:val="center"/>
            <w:rPr>
              <w:rFonts w:ascii="Arial" w:hAnsi="Arial" w:cs="Arial"/>
              <w:sz w:val="20"/>
              <w:szCs w:val="20"/>
            </w:rPr>
          </w:pPr>
          <w:r w:rsidRPr="00675686">
            <w:rPr>
              <w:rFonts w:ascii="Arial" w:hAnsi="Arial" w:cs="Arial"/>
              <w:sz w:val="20"/>
              <w:szCs w:val="20"/>
            </w:rPr>
            <w:drawing>
              <wp:inline distT="0" distB="0" distL="0" distR="0" wp14:anchorId="3F3C6951" wp14:editId="0024FD89">
                <wp:extent cx="1015173" cy="304800"/>
                <wp:effectExtent l="0" t="0" r="0" b="0"/>
                <wp:docPr id="1186297647" name="Picture 1" descr="A logo with yellow and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97647" name="Picture 1" descr="A logo with yellow and purpl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979" cy="328161"/>
                        </a:xfrm>
                        <a:prstGeom prst="rect">
                          <a:avLst/>
                        </a:prstGeom>
                      </pic:spPr>
                    </pic:pic>
                  </a:graphicData>
                </a:graphic>
              </wp:inline>
            </w:drawing>
          </w:r>
        </w:p>
      </w:tc>
      <w:tc>
        <w:tcPr>
          <w:tcW w:w="3090" w:type="dxa"/>
          <w:vAlign w:val="center"/>
        </w:tcPr>
        <w:p w14:paraId="62D5E6A8" w14:textId="73AEB634" w:rsidR="00C93C27" w:rsidRPr="00675686" w:rsidRDefault="00755D53" w:rsidP="00C93C27">
          <w:pPr>
            <w:pStyle w:val="Header"/>
            <w:tabs>
              <w:tab w:val="left" w:pos="2694"/>
            </w:tabs>
            <w:jc w:val="right"/>
            <w:rPr>
              <w:rFonts w:ascii="Arial" w:hAnsi="Arial" w:cs="Arial"/>
              <w:sz w:val="20"/>
              <w:szCs w:val="20"/>
            </w:rPr>
          </w:pPr>
          <w:r w:rsidRPr="00675686">
            <w:rPr>
              <w:rFonts w:ascii="Arial" w:hAnsi="Arial" w:cs="Arial"/>
              <w:sz w:val="20"/>
              <w:szCs w:val="20"/>
            </w:rPr>
            <w:drawing>
              <wp:inline distT="0" distB="0" distL="0" distR="0" wp14:anchorId="1090D996" wp14:editId="3D90E35E">
                <wp:extent cx="1487170" cy="311900"/>
                <wp:effectExtent l="0" t="0" r="0" b="0"/>
                <wp:docPr id="1266646590"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46590" name="Picture 2" descr="Blue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36390" cy="322223"/>
                        </a:xfrm>
                        <a:prstGeom prst="rect">
                          <a:avLst/>
                        </a:prstGeom>
                      </pic:spPr>
                    </pic:pic>
                  </a:graphicData>
                </a:graphic>
              </wp:inline>
            </w:drawing>
          </w:r>
        </w:p>
      </w:tc>
    </w:tr>
  </w:tbl>
  <w:p w14:paraId="5078CDE0" w14:textId="0BC682E4" w:rsidR="00C93C27" w:rsidRPr="00675686" w:rsidRDefault="00C93C27" w:rsidP="00755D53">
    <w:pPr>
      <w:pStyle w:val="Header"/>
      <w:tabs>
        <w:tab w:val="left" w:pos="269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50B6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02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6B"/>
    <w:rsid w:val="000256BB"/>
    <w:rsid w:val="00066A9F"/>
    <w:rsid w:val="00066B6A"/>
    <w:rsid w:val="0008422B"/>
    <w:rsid w:val="00094682"/>
    <w:rsid w:val="00097D16"/>
    <w:rsid w:val="001056BC"/>
    <w:rsid w:val="0010769C"/>
    <w:rsid w:val="00170311"/>
    <w:rsid w:val="001E0A01"/>
    <w:rsid w:val="001E1B7D"/>
    <w:rsid w:val="002036AE"/>
    <w:rsid w:val="00204ECA"/>
    <w:rsid w:val="00230BA1"/>
    <w:rsid w:val="00235333"/>
    <w:rsid w:val="00247FB5"/>
    <w:rsid w:val="00297A9A"/>
    <w:rsid w:val="002E1674"/>
    <w:rsid w:val="00356057"/>
    <w:rsid w:val="00382079"/>
    <w:rsid w:val="003A6045"/>
    <w:rsid w:val="00417A52"/>
    <w:rsid w:val="004209FB"/>
    <w:rsid w:val="004537BF"/>
    <w:rsid w:val="00454756"/>
    <w:rsid w:val="00475614"/>
    <w:rsid w:val="00493C46"/>
    <w:rsid w:val="004E1FF8"/>
    <w:rsid w:val="004F5DAB"/>
    <w:rsid w:val="00516C03"/>
    <w:rsid w:val="00525F44"/>
    <w:rsid w:val="0056636B"/>
    <w:rsid w:val="0057104D"/>
    <w:rsid w:val="005B33F9"/>
    <w:rsid w:val="005D4A25"/>
    <w:rsid w:val="0061588E"/>
    <w:rsid w:val="0063001F"/>
    <w:rsid w:val="00635370"/>
    <w:rsid w:val="00675686"/>
    <w:rsid w:val="006D53E0"/>
    <w:rsid w:val="006D60A9"/>
    <w:rsid w:val="007005B8"/>
    <w:rsid w:val="00712C7A"/>
    <w:rsid w:val="0071695F"/>
    <w:rsid w:val="00716FB9"/>
    <w:rsid w:val="00734E5F"/>
    <w:rsid w:val="0074660B"/>
    <w:rsid w:val="00755D53"/>
    <w:rsid w:val="00783343"/>
    <w:rsid w:val="00817CFF"/>
    <w:rsid w:val="008403D5"/>
    <w:rsid w:val="00847FDF"/>
    <w:rsid w:val="008910F4"/>
    <w:rsid w:val="008A148D"/>
    <w:rsid w:val="008E690B"/>
    <w:rsid w:val="008F068C"/>
    <w:rsid w:val="008F2A4A"/>
    <w:rsid w:val="008F44EB"/>
    <w:rsid w:val="008F5754"/>
    <w:rsid w:val="008F6CD0"/>
    <w:rsid w:val="009054DC"/>
    <w:rsid w:val="00914AE5"/>
    <w:rsid w:val="00970600"/>
    <w:rsid w:val="00992DFC"/>
    <w:rsid w:val="009A7D98"/>
    <w:rsid w:val="009D1AA8"/>
    <w:rsid w:val="009F3412"/>
    <w:rsid w:val="00A01183"/>
    <w:rsid w:val="00A14EEB"/>
    <w:rsid w:val="00A2686B"/>
    <w:rsid w:val="00A975C2"/>
    <w:rsid w:val="00AB01B2"/>
    <w:rsid w:val="00AE2C9A"/>
    <w:rsid w:val="00B03FD7"/>
    <w:rsid w:val="00B11488"/>
    <w:rsid w:val="00B14938"/>
    <w:rsid w:val="00B3455A"/>
    <w:rsid w:val="00B366DB"/>
    <w:rsid w:val="00B41463"/>
    <w:rsid w:val="00B853A0"/>
    <w:rsid w:val="00B92668"/>
    <w:rsid w:val="00BA12CF"/>
    <w:rsid w:val="00C46544"/>
    <w:rsid w:val="00C86B24"/>
    <w:rsid w:val="00C93C27"/>
    <w:rsid w:val="00C979F3"/>
    <w:rsid w:val="00CC68F2"/>
    <w:rsid w:val="00CE7CB6"/>
    <w:rsid w:val="00CF7040"/>
    <w:rsid w:val="00D37DF9"/>
    <w:rsid w:val="00D53F3B"/>
    <w:rsid w:val="00D57C4A"/>
    <w:rsid w:val="00DC31A3"/>
    <w:rsid w:val="00DE2387"/>
    <w:rsid w:val="00DF0AA5"/>
    <w:rsid w:val="00E171FE"/>
    <w:rsid w:val="00E21839"/>
    <w:rsid w:val="00E6366E"/>
    <w:rsid w:val="00E7434E"/>
    <w:rsid w:val="00E81D71"/>
    <w:rsid w:val="00F12A8A"/>
    <w:rsid w:val="00F14CFA"/>
    <w:rsid w:val="00FC66C2"/>
    <w:rsid w:val="00FF5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665D54"/>
  <w15:docId w15:val="{675606D1-9DCB-40C2-A11D-4028E480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AB"/>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3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34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3412"/>
    <w:rPr>
      <w:rFonts w:ascii="Times New Roman" w:hAnsi="Times New Roman" w:cs="Times New Roman"/>
      <w:sz w:val="18"/>
      <w:szCs w:val="18"/>
    </w:rPr>
  </w:style>
  <w:style w:type="table" w:styleId="TableGrid">
    <w:name w:val="Table Grid"/>
    <w:basedOn w:val="TableNormal"/>
    <w:uiPriority w:val="59"/>
    <w:rsid w:val="004E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01F"/>
    <w:pPr>
      <w:spacing w:after="0" w:line="240" w:lineRule="auto"/>
    </w:pPr>
  </w:style>
  <w:style w:type="character" w:styleId="Hyperlink">
    <w:name w:val="Hyperlink"/>
    <w:basedOn w:val="DefaultParagraphFont"/>
    <w:uiPriority w:val="99"/>
    <w:unhideWhenUsed/>
    <w:rsid w:val="00C46544"/>
    <w:rPr>
      <w:color w:val="0000FF" w:themeColor="hyperlink"/>
      <w:u w:val="single"/>
    </w:rPr>
  </w:style>
  <w:style w:type="character" w:customStyle="1" w:styleId="UnresolvedMention1">
    <w:name w:val="Unresolved Mention1"/>
    <w:basedOn w:val="DefaultParagraphFont"/>
    <w:uiPriority w:val="99"/>
    <w:semiHidden/>
    <w:unhideWhenUsed/>
    <w:rsid w:val="00C46544"/>
    <w:rPr>
      <w:color w:val="605E5C"/>
      <w:shd w:val="clear" w:color="auto" w:fill="E1DFDD"/>
    </w:rPr>
  </w:style>
  <w:style w:type="character" w:styleId="FollowedHyperlink">
    <w:name w:val="FollowedHyperlink"/>
    <w:basedOn w:val="DefaultParagraphFont"/>
    <w:uiPriority w:val="99"/>
    <w:semiHidden/>
    <w:unhideWhenUsed/>
    <w:rsid w:val="00970600"/>
    <w:rPr>
      <w:color w:val="800080" w:themeColor="followedHyperlink"/>
      <w:u w:val="single"/>
    </w:rPr>
  </w:style>
  <w:style w:type="character" w:styleId="CommentReference">
    <w:name w:val="annotation reference"/>
    <w:basedOn w:val="DefaultParagraphFont"/>
    <w:uiPriority w:val="99"/>
    <w:semiHidden/>
    <w:unhideWhenUsed/>
    <w:rsid w:val="00AB01B2"/>
    <w:rPr>
      <w:sz w:val="16"/>
      <w:szCs w:val="16"/>
    </w:rPr>
  </w:style>
  <w:style w:type="paragraph" w:styleId="CommentText">
    <w:name w:val="annotation text"/>
    <w:basedOn w:val="Normal"/>
    <w:link w:val="CommentTextChar"/>
    <w:uiPriority w:val="99"/>
    <w:unhideWhenUsed/>
    <w:rsid w:val="00AB01B2"/>
    <w:pPr>
      <w:spacing w:line="240" w:lineRule="auto"/>
    </w:pPr>
    <w:rPr>
      <w:sz w:val="20"/>
      <w:szCs w:val="20"/>
    </w:rPr>
  </w:style>
  <w:style w:type="character" w:customStyle="1" w:styleId="CommentTextChar">
    <w:name w:val="Comment Text Char"/>
    <w:basedOn w:val="DefaultParagraphFont"/>
    <w:link w:val="CommentText"/>
    <w:uiPriority w:val="99"/>
    <w:rsid w:val="00AB01B2"/>
    <w:rPr>
      <w:sz w:val="20"/>
      <w:szCs w:val="20"/>
    </w:rPr>
  </w:style>
  <w:style w:type="paragraph" w:styleId="CommentSubject">
    <w:name w:val="annotation subject"/>
    <w:basedOn w:val="CommentText"/>
    <w:next w:val="CommentText"/>
    <w:link w:val="CommentSubjectChar"/>
    <w:uiPriority w:val="99"/>
    <w:semiHidden/>
    <w:unhideWhenUsed/>
    <w:rsid w:val="00AB01B2"/>
    <w:rPr>
      <w:b/>
      <w:bCs/>
    </w:rPr>
  </w:style>
  <w:style w:type="character" w:customStyle="1" w:styleId="CommentSubjectChar">
    <w:name w:val="Comment Subject Char"/>
    <w:basedOn w:val="CommentTextChar"/>
    <w:link w:val="CommentSubject"/>
    <w:uiPriority w:val="99"/>
    <w:semiHidden/>
    <w:rsid w:val="00AB01B2"/>
    <w:rPr>
      <w:b/>
      <w:bCs/>
      <w:sz w:val="20"/>
      <w:szCs w:val="20"/>
    </w:rPr>
  </w:style>
  <w:style w:type="paragraph" w:styleId="Header">
    <w:name w:val="header"/>
    <w:basedOn w:val="Normal"/>
    <w:link w:val="HeaderChar"/>
    <w:uiPriority w:val="99"/>
    <w:unhideWhenUsed/>
    <w:rsid w:val="002E1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674"/>
  </w:style>
  <w:style w:type="paragraph" w:styleId="Footer">
    <w:name w:val="footer"/>
    <w:basedOn w:val="Normal"/>
    <w:link w:val="FooterChar"/>
    <w:uiPriority w:val="99"/>
    <w:unhideWhenUsed/>
    <w:rsid w:val="002E1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674"/>
  </w:style>
  <w:style w:type="character" w:styleId="UnresolvedMention">
    <w:name w:val="Unresolved Mention"/>
    <w:basedOn w:val="DefaultParagraphFont"/>
    <w:uiPriority w:val="99"/>
    <w:semiHidden/>
    <w:unhideWhenUsed/>
    <w:rsid w:val="0010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education.ec.europa.eu/de/node/184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3466</Characters>
  <Application>Microsoft Office Word</Application>
  <DocSecurity>0</DocSecurity>
  <Lines>28</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CTIE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Metz</dc:creator>
  <cp:lastModifiedBy>Christine Pegel</cp:lastModifiedBy>
  <cp:revision>3</cp:revision>
  <cp:lastPrinted>2021-01-12T09:00:00Z</cp:lastPrinted>
  <dcterms:created xsi:type="dcterms:W3CDTF">2024-07-03T11:45:00Z</dcterms:created>
  <dcterms:modified xsi:type="dcterms:W3CDTF">2024-07-03T12:56:00Z</dcterms:modified>
</cp:coreProperties>
</file>