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3E6E" w14:textId="6CCEC35F" w:rsidR="00143DD8" w:rsidRPr="0034422B" w:rsidRDefault="00513CC0">
      <w:pPr>
        <w:rPr>
          <w:rFonts w:ascii="Arial" w:hAnsi="Arial" w:cs="Arial"/>
          <w:lang w:val="fr-FR"/>
        </w:rPr>
      </w:pPr>
      <w:r>
        <w:rPr>
          <w:noProof/>
          <w:lang w:val="lb-LU" w:eastAsia="lb-LU"/>
        </w:rPr>
        <w:drawing>
          <wp:anchor distT="0" distB="0" distL="114300" distR="114300" simplePos="0" relativeHeight="251660288" behindDoc="1" locked="0" layoutInCell="1" allowOverlap="1" wp14:anchorId="4B23635C" wp14:editId="0CBC8DD7">
            <wp:simplePos x="0" y="0"/>
            <wp:positionH relativeFrom="column">
              <wp:posOffset>59690</wp:posOffset>
            </wp:positionH>
            <wp:positionV relativeFrom="paragraph">
              <wp:posOffset>-500380</wp:posOffset>
            </wp:positionV>
            <wp:extent cx="1857375" cy="352425"/>
            <wp:effectExtent l="0" t="0" r="9525" b="9525"/>
            <wp:wrapNone/>
            <wp:docPr id="4" name="Picture 3" descr="I:\PRODIS\IDENTITE VISUELLE\LOGOS\NEW LOGO ANEFORE 2014\ANEFORE_LOGO_CMJN_VEC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I:\PRODIS\IDENTITE VISUELLE\LOGOS\NEW LOGO ANEFORE 2014\ANEFORE_LOGO_CMJN_VEC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FE61A" w14:textId="74570D82" w:rsidR="0021093C" w:rsidRPr="00E23EF3" w:rsidRDefault="0021093C">
      <w:pPr>
        <w:rPr>
          <w:rFonts w:ascii="Arial" w:hAnsi="Arial" w:cs="Arial"/>
          <w:lang w:val="fr-FR"/>
        </w:rPr>
      </w:pPr>
    </w:p>
    <w:p w14:paraId="4AAE3780" w14:textId="4A6D0A10" w:rsidR="0021093C" w:rsidRPr="00E23EF3" w:rsidRDefault="0021093C">
      <w:pPr>
        <w:rPr>
          <w:rFonts w:ascii="Arial" w:hAnsi="Arial" w:cs="Arial"/>
          <w:lang w:val="fr-FR"/>
        </w:rPr>
      </w:pPr>
    </w:p>
    <w:p w14:paraId="772EBE25" w14:textId="77777777" w:rsidR="0021093C" w:rsidRPr="0034422B" w:rsidRDefault="0021093C">
      <w:pPr>
        <w:rPr>
          <w:rFonts w:ascii="Arial" w:hAnsi="Arial" w:cs="Arial"/>
          <w:sz w:val="16"/>
          <w:lang w:val="fr-FR"/>
        </w:rPr>
      </w:pPr>
    </w:p>
    <w:p w14:paraId="29B0316F" w14:textId="49581719" w:rsidR="00F34335" w:rsidRPr="0034422B" w:rsidRDefault="00F34335">
      <w:pPr>
        <w:rPr>
          <w:rFonts w:ascii="Arial" w:hAnsi="Arial" w:cs="Arial"/>
          <w:b/>
          <w:sz w:val="4"/>
          <w:lang w:val="fr-FR"/>
        </w:rPr>
      </w:pPr>
    </w:p>
    <w:tbl>
      <w:tblPr>
        <w:tblW w:w="10206" w:type="dxa"/>
        <w:tblInd w:w="108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</w:tblBorders>
        <w:shd w:val="clear" w:color="auto" w:fill="000099"/>
        <w:tblLayout w:type="fixed"/>
        <w:tblLook w:val="0000" w:firstRow="0" w:lastRow="0" w:firstColumn="0" w:lastColumn="0" w:noHBand="0" w:noVBand="0"/>
      </w:tblPr>
      <w:tblGrid>
        <w:gridCol w:w="10206"/>
      </w:tblGrid>
      <w:tr w:rsidR="00F34335" w:rsidRPr="0021093C" w14:paraId="31E8B69F" w14:textId="77777777" w:rsidTr="004C3A8F">
        <w:trPr>
          <w:cantSplit/>
        </w:trPr>
        <w:tc>
          <w:tcPr>
            <w:tcW w:w="10206" w:type="dxa"/>
            <w:shd w:val="clear" w:color="auto" w:fill="000099"/>
          </w:tcPr>
          <w:p w14:paraId="67653D2C" w14:textId="5C5EE922" w:rsidR="00F34335" w:rsidRPr="00E23EF3" w:rsidRDefault="00F34335">
            <w:pPr>
              <w:jc w:val="center"/>
              <w:rPr>
                <w:rFonts w:ascii="Arial" w:hAnsi="Arial" w:cs="Arial"/>
                <w:b/>
                <w:smallCaps/>
                <w:color w:val="FFFFFF"/>
                <w:sz w:val="40"/>
                <w:szCs w:val="40"/>
                <w:lang w:val="fr-FR"/>
              </w:rPr>
            </w:pPr>
            <w:r w:rsidRPr="00E23EF3">
              <w:rPr>
                <w:rFonts w:ascii="Arial" w:hAnsi="Arial" w:cs="Arial"/>
                <w:b/>
                <w:smallCaps/>
                <w:color w:val="FFFFFF"/>
                <w:sz w:val="40"/>
                <w:szCs w:val="40"/>
                <w:lang w:val="fr-FR"/>
              </w:rPr>
              <w:t>D</w:t>
            </w:r>
            <w:r w:rsidR="0021093C" w:rsidRPr="00E23EF3">
              <w:rPr>
                <w:rFonts w:ascii="Arial" w:hAnsi="Arial" w:cs="Arial"/>
                <w:b/>
                <w:smallCaps/>
                <w:sz w:val="32"/>
                <w:szCs w:val="40"/>
                <w:lang w:val="fr-FR"/>
              </w:rPr>
              <w:t>É</w:t>
            </w:r>
            <w:r w:rsidRPr="00E23EF3">
              <w:rPr>
                <w:rFonts w:ascii="Arial" w:hAnsi="Arial" w:cs="Arial"/>
                <w:b/>
                <w:smallCaps/>
                <w:color w:val="FFFFFF"/>
                <w:sz w:val="40"/>
                <w:szCs w:val="40"/>
                <w:lang w:val="fr-FR"/>
              </w:rPr>
              <w:t>claration</w:t>
            </w:r>
            <w:r w:rsidR="0021093C" w:rsidRPr="00E23EF3">
              <w:rPr>
                <w:rFonts w:ascii="Arial" w:hAnsi="Arial" w:cs="Arial"/>
                <w:b/>
                <w:smallCaps/>
                <w:color w:val="FFFFFF"/>
                <w:sz w:val="40"/>
                <w:szCs w:val="40"/>
                <w:lang w:val="fr-FR"/>
              </w:rPr>
              <w:t xml:space="preserve"> </w:t>
            </w:r>
            <w:r w:rsidR="0021093C" w:rsidRPr="0021093C">
              <w:rPr>
                <w:rFonts w:ascii="Arial" w:hAnsi="Arial" w:cs="Arial"/>
                <w:b/>
                <w:smallCaps/>
                <w:color w:val="FFFFFF"/>
                <w:sz w:val="40"/>
                <w:szCs w:val="40"/>
                <w:lang w:val="fr-FR"/>
              </w:rPr>
              <w:t>sur l’honneur</w:t>
            </w:r>
          </w:p>
        </w:tc>
      </w:tr>
    </w:tbl>
    <w:p w14:paraId="47B2D258" w14:textId="77777777" w:rsidR="00FA57C3" w:rsidRPr="0034422B" w:rsidRDefault="00FA57C3" w:rsidP="00FA57C3">
      <w:pPr>
        <w:rPr>
          <w:rFonts w:ascii="Arial" w:hAnsi="Arial" w:cs="Arial"/>
          <w:sz w:val="14"/>
          <w:lang w:val="fr-FR"/>
        </w:rPr>
      </w:pPr>
    </w:p>
    <w:p w14:paraId="2D22B0AF" w14:textId="7D36C8D1" w:rsidR="0021093C" w:rsidRDefault="0021093C" w:rsidP="00FA57C3">
      <w:pPr>
        <w:rPr>
          <w:rFonts w:ascii="Arial" w:hAnsi="Arial" w:cs="Arial"/>
          <w:sz w:val="14"/>
          <w:lang w:val="fr-FR"/>
        </w:rPr>
      </w:pPr>
    </w:p>
    <w:p w14:paraId="39C306B7" w14:textId="17F3F234" w:rsidR="0021093C" w:rsidRDefault="0021093C" w:rsidP="00FA57C3">
      <w:pPr>
        <w:rPr>
          <w:rFonts w:ascii="Arial" w:hAnsi="Arial" w:cs="Arial"/>
          <w:sz w:val="14"/>
          <w:lang w:val="fr-FR"/>
        </w:rPr>
      </w:pPr>
    </w:p>
    <w:p w14:paraId="049F70D6" w14:textId="77777777" w:rsidR="0021093C" w:rsidRPr="0034422B" w:rsidRDefault="0021093C" w:rsidP="00FA57C3">
      <w:pPr>
        <w:rPr>
          <w:rFonts w:ascii="Arial" w:hAnsi="Arial" w:cs="Arial"/>
          <w:sz w:val="14"/>
          <w:lang w:val="fr-FR"/>
        </w:rPr>
      </w:pPr>
    </w:p>
    <w:p w14:paraId="502E54F2" w14:textId="77777777" w:rsidR="00F34335" w:rsidRPr="00E23EF3" w:rsidRDefault="00F34335">
      <w:pPr>
        <w:jc w:val="both"/>
        <w:outlineLvl w:val="0"/>
        <w:rPr>
          <w:rFonts w:ascii="Arial" w:hAnsi="Arial" w:cs="Arial"/>
          <w:szCs w:val="24"/>
          <w:lang w:val="fr-FR"/>
        </w:rPr>
      </w:pPr>
      <w:r w:rsidRPr="00E23EF3">
        <w:rPr>
          <w:rFonts w:ascii="Arial" w:hAnsi="Arial" w:cs="Arial"/>
          <w:szCs w:val="24"/>
          <w:lang w:val="fr-FR"/>
        </w:rPr>
        <w:t xml:space="preserve">Je déclare que les informations fournies dans </w:t>
      </w:r>
      <w:r w:rsidR="00ED5FEC" w:rsidRPr="00E23EF3">
        <w:rPr>
          <w:rFonts w:ascii="Arial" w:hAnsi="Arial" w:cs="Arial"/>
          <w:szCs w:val="24"/>
          <w:lang w:val="fr-FR"/>
        </w:rPr>
        <w:t>le présent</w:t>
      </w:r>
      <w:r w:rsidRPr="00E23EF3">
        <w:rPr>
          <w:rFonts w:ascii="Arial" w:hAnsi="Arial" w:cs="Arial"/>
          <w:szCs w:val="24"/>
          <w:lang w:val="fr-FR"/>
        </w:rPr>
        <w:t xml:space="preserve"> formulaire de candidature sont exactes et </w:t>
      </w:r>
      <w:r w:rsidR="00ED5FEC" w:rsidRPr="00E23EF3">
        <w:rPr>
          <w:rFonts w:ascii="Arial" w:hAnsi="Arial" w:cs="Arial"/>
          <w:szCs w:val="24"/>
          <w:lang w:val="fr-FR"/>
        </w:rPr>
        <w:t>sincères</w:t>
      </w:r>
      <w:r w:rsidRPr="00E23EF3">
        <w:rPr>
          <w:rFonts w:ascii="Arial" w:hAnsi="Arial" w:cs="Arial"/>
          <w:szCs w:val="24"/>
          <w:lang w:val="fr-FR"/>
        </w:rPr>
        <w:t xml:space="preserve">. Je prends note que : </w:t>
      </w:r>
    </w:p>
    <w:p w14:paraId="1C7DB7DC" w14:textId="77777777" w:rsidR="00C66928" w:rsidRPr="00E23EF3" w:rsidRDefault="00C66928">
      <w:pPr>
        <w:jc w:val="both"/>
        <w:outlineLvl w:val="0"/>
        <w:rPr>
          <w:rFonts w:ascii="Arial" w:hAnsi="Arial" w:cs="Arial"/>
          <w:szCs w:val="24"/>
          <w:lang w:val="fr-FR"/>
        </w:rPr>
      </w:pPr>
    </w:p>
    <w:p w14:paraId="1E0334A3" w14:textId="77777777" w:rsidR="00F34335" w:rsidRPr="00E23EF3" w:rsidRDefault="00E845D8" w:rsidP="0015240F">
      <w:pPr>
        <w:numPr>
          <w:ilvl w:val="0"/>
          <w:numId w:val="9"/>
        </w:numPr>
        <w:jc w:val="both"/>
        <w:outlineLvl w:val="0"/>
        <w:rPr>
          <w:rFonts w:ascii="Arial" w:hAnsi="Arial" w:cs="Arial"/>
          <w:szCs w:val="24"/>
          <w:lang w:val="fr-FR"/>
        </w:rPr>
      </w:pPr>
      <w:r w:rsidRPr="00E23EF3">
        <w:rPr>
          <w:rFonts w:ascii="Arial" w:hAnsi="Arial" w:cs="Arial"/>
          <w:szCs w:val="24"/>
          <w:lang w:val="fr-FR"/>
        </w:rPr>
        <w:t>A</w:t>
      </w:r>
      <w:r w:rsidR="002F1985" w:rsidRPr="00E23EF3">
        <w:rPr>
          <w:rFonts w:ascii="Arial" w:hAnsi="Arial" w:cs="Arial"/>
          <w:szCs w:val="24"/>
          <w:lang w:val="fr-FR"/>
        </w:rPr>
        <w:t>nefore</w:t>
      </w:r>
      <w:r w:rsidR="00FA57C3" w:rsidRPr="00E23EF3">
        <w:rPr>
          <w:rFonts w:ascii="Arial" w:hAnsi="Arial" w:cs="Arial"/>
          <w:szCs w:val="24"/>
          <w:lang w:val="fr-FR"/>
        </w:rPr>
        <w:t xml:space="preserve"> peut, à tout</w:t>
      </w:r>
      <w:r w:rsidR="001E2526" w:rsidRPr="00E23EF3">
        <w:rPr>
          <w:rFonts w:ascii="Arial" w:hAnsi="Arial" w:cs="Arial"/>
          <w:szCs w:val="24"/>
          <w:lang w:val="fr-FR"/>
        </w:rPr>
        <w:t xml:space="preserve"> moment, demander des pièces justificatives relatives à ces informations. Si ces dernières sont incorrectes ou si les pièces justificatives demandées n’ont pas été reçues dans un délai </w:t>
      </w:r>
      <w:r w:rsidR="00ED5FEC" w:rsidRPr="00E23EF3">
        <w:rPr>
          <w:rFonts w:ascii="Arial" w:hAnsi="Arial" w:cs="Arial"/>
          <w:szCs w:val="24"/>
          <w:lang w:val="fr-FR"/>
        </w:rPr>
        <w:t>imparti</w:t>
      </w:r>
      <w:r w:rsidR="001E2526" w:rsidRPr="00E23EF3">
        <w:rPr>
          <w:rFonts w:ascii="Arial" w:hAnsi="Arial" w:cs="Arial"/>
          <w:szCs w:val="24"/>
          <w:lang w:val="fr-FR"/>
        </w:rPr>
        <w:t xml:space="preserve">, </w:t>
      </w:r>
      <w:r w:rsidR="008B26BE" w:rsidRPr="00E23EF3">
        <w:rPr>
          <w:rFonts w:ascii="Arial" w:hAnsi="Arial" w:cs="Arial"/>
          <w:szCs w:val="24"/>
          <w:lang w:val="fr-FR"/>
        </w:rPr>
        <w:t>A</w:t>
      </w:r>
      <w:r w:rsidR="002F1985" w:rsidRPr="00E23EF3">
        <w:rPr>
          <w:rFonts w:ascii="Arial" w:hAnsi="Arial" w:cs="Arial"/>
          <w:szCs w:val="24"/>
          <w:lang w:val="fr-FR"/>
        </w:rPr>
        <w:t>nefore</w:t>
      </w:r>
      <w:r w:rsidR="001E2526" w:rsidRPr="00E23EF3">
        <w:rPr>
          <w:rFonts w:ascii="Arial" w:hAnsi="Arial" w:cs="Arial"/>
          <w:szCs w:val="24"/>
          <w:lang w:val="fr-FR"/>
        </w:rPr>
        <w:t xml:space="preserve"> </w:t>
      </w:r>
      <w:r w:rsidR="00F34335" w:rsidRPr="00E23EF3">
        <w:rPr>
          <w:rFonts w:ascii="Arial" w:hAnsi="Arial" w:cs="Arial"/>
          <w:szCs w:val="24"/>
          <w:lang w:val="fr-FR"/>
        </w:rPr>
        <w:t>se réserve le droit d</w:t>
      </w:r>
      <w:r w:rsidR="00ED5FEC" w:rsidRPr="00E23EF3">
        <w:rPr>
          <w:rFonts w:ascii="Arial" w:hAnsi="Arial" w:cs="Arial"/>
          <w:szCs w:val="24"/>
          <w:lang w:val="fr-FR"/>
        </w:rPr>
        <w:t>’annuler la candidature d</w:t>
      </w:r>
      <w:r w:rsidRPr="00E23EF3">
        <w:rPr>
          <w:rFonts w:ascii="Arial" w:hAnsi="Arial" w:cs="Arial"/>
          <w:szCs w:val="24"/>
          <w:lang w:val="fr-FR"/>
        </w:rPr>
        <w:t>e l</w:t>
      </w:r>
      <w:r w:rsidR="00ED5FEC" w:rsidRPr="00E23EF3">
        <w:rPr>
          <w:rFonts w:ascii="Arial" w:hAnsi="Arial" w:cs="Arial"/>
          <w:szCs w:val="24"/>
          <w:lang w:val="fr-FR"/>
        </w:rPr>
        <w:t>’expert externe concerné ;</w:t>
      </w:r>
    </w:p>
    <w:p w14:paraId="7C071027" w14:textId="77777777" w:rsidR="00C66928" w:rsidRPr="00E23EF3" w:rsidRDefault="00C66928">
      <w:pPr>
        <w:pStyle w:val="BodyText"/>
        <w:rPr>
          <w:rFonts w:cs="Arial"/>
          <w:sz w:val="24"/>
          <w:szCs w:val="24"/>
        </w:rPr>
      </w:pPr>
    </w:p>
    <w:p w14:paraId="36039830" w14:textId="77777777" w:rsidR="001E2526" w:rsidRPr="00E23EF3" w:rsidRDefault="001E2526" w:rsidP="001E2526">
      <w:pPr>
        <w:jc w:val="both"/>
        <w:outlineLvl w:val="0"/>
        <w:rPr>
          <w:rFonts w:ascii="Arial" w:hAnsi="Arial" w:cs="Arial"/>
          <w:szCs w:val="24"/>
          <w:lang w:val="fr-FR"/>
        </w:rPr>
      </w:pPr>
    </w:p>
    <w:p w14:paraId="60B6A406" w14:textId="24E98759" w:rsidR="0048727F" w:rsidRDefault="00E845D8" w:rsidP="00D51F54">
      <w:pPr>
        <w:numPr>
          <w:ilvl w:val="0"/>
          <w:numId w:val="4"/>
        </w:numPr>
        <w:jc w:val="both"/>
        <w:rPr>
          <w:rFonts w:ascii="Arial" w:hAnsi="Arial" w:cs="Arial"/>
          <w:szCs w:val="24"/>
          <w:lang w:val="fr-FR"/>
        </w:rPr>
      </w:pPr>
      <w:r w:rsidRPr="00E23EF3">
        <w:rPr>
          <w:rFonts w:ascii="Arial" w:hAnsi="Arial" w:cs="Arial"/>
          <w:szCs w:val="24"/>
          <w:lang w:val="fr-FR"/>
        </w:rPr>
        <w:t xml:space="preserve">L’agence nationale </w:t>
      </w:r>
      <w:r w:rsidR="00F34335" w:rsidRPr="00E23EF3">
        <w:rPr>
          <w:rFonts w:ascii="Arial" w:hAnsi="Arial" w:cs="Arial"/>
          <w:szCs w:val="24"/>
          <w:lang w:val="fr-FR"/>
        </w:rPr>
        <w:t xml:space="preserve">ne peut être tenue responsable </w:t>
      </w:r>
      <w:r w:rsidR="00ED5FEC" w:rsidRPr="00E23EF3">
        <w:rPr>
          <w:rFonts w:ascii="Arial" w:hAnsi="Arial" w:cs="Arial"/>
          <w:szCs w:val="24"/>
          <w:lang w:val="fr-FR"/>
        </w:rPr>
        <w:t>de</w:t>
      </w:r>
      <w:r w:rsidR="00F34335" w:rsidRPr="00E23EF3">
        <w:rPr>
          <w:rFonts w:ascii="Arial" w:hAnsi="Arial" w:cs="Arial"/>
          <w:szCs w:val="24"/>
          <w:lang w:val="fr-FR"/>
        </w:rPr>
        <w:t xml:space="preserve"> l’utilisation de renseignements incorrects obtenus à travers d</w:t>
      </w:r>
      <w:r w:rsidR="00ED5FEC" w:rsidRPr="00E23EF3">
        <w:rPr>
          <w:rFonts w:ascii="Arial" w:hAnsi="Arial" w:cs="Arial"/>
          <w:szCs w:val="24"/>
          <w:lang w:val="fr-FR"/>
        </w:rPr>
        <w:t>e ce formulaire de candidature</w:t>
      </w:r>
      <w:r w:rsidR="0048727F">
        <w:rPr>
          <w:rFonts w:ascii="Arial" w:hAnsi="Arial" w:cs="Arial"/>
          <w:szCs w:val="24"/>
          <w:lang w:val="fr-FR"/>
        </w:rPr>
        <w:t> ;</w:t>
      </w:r>
    </w:p>
    <w:p w14:paraId="2DFA3301" w14:textId="728386C0" w:rsidR="00D51F54" w:rsidRDefault="00D51F54" w:rsidP="00D51F54">
      <w:pPr>
        <w:jc w:val="both"/>
        <w:rPr>
          <w:rFonts w:ascii="Arial" w:hAnsi="Arial" w:cs="Arial"/>
          <w:szCs w:val="24"/>
          <w:lang w:val="fr-FR"/>
        </w:rPr>
      </w:pPr>
    </w:p>
    <w:p w14:paraId="3AD56857" w14:textId="77777777" w:rsidR="00D51F54" w:rsidRPr="00D51F54" w:rsidRDefault="00D51F54" w:rsidP="00D51F54">
      <w:pPr>
        <w:jc w:val="both"/>
        <w:rPr>
          <w:rFonts w:ascii="Arial" w:hAnsi="Arial" w:cs="Arial"/>
          <w:szCs w:val="24"/>
          <w:lang w:val="fr-FR"/>
        </w:rPr>
      </w:pPr>
    </w:p>
    <w:p w14:paraId="42F23231" w14:textId="1F45E81D" w:rsidR="00F34335" w:rsidRPr="00E23EF3" w:rsidRDefault="0048727F" w:rsidP="001E2526">
      <w:pPr>
        <w:numPr>
          <w:ilvl w:val="0"/>
          <w:numId w:val="4"/>
        </w:numPr>
        <w:jc w:val="both"/>
        <w:rPr>
          <w:rFonts w:ascii="Arial" w:hAnsi="Arial" w:cs="Arial"/>
          <w:szCs w:val="24"/>
          <w:lang w:val="fr-FR"/>
        </w:rPr>
      </w:pPr>
      <w:r w:rsidRPr="0048727F">
        <w:rPr>
          <w:rFonts w:ascii="Arial" w:hAnsi="Arial" w:cs="Arial"/>
          <w:szCs w:val="24"/>
          <w:lang w:val="fr-FR"/>
        </w:rPr>
        <w:t>Anefore s’engage à assurer le meilleur niveau de protection des données à caractère personnel et à respecter les libertés et droits fondamentaux des personnes physiques, notamment la vie privée de tous ses interlocuteurs ayant communiqué des données personnelles à Anefore. Anefore recueille et traite des données à caractère personnel conformément au règlement (UE) 2018/1725 du Parlement européen et du Conseil du 23 octobre 2018 relatif à la protection des personnes physiques à l’égard du traitement des données à caractère personnel par les institutions, organes et organismes de l’Union et à la libre circulation de ces données, et abrogeant le règlement (CE) nº 45/2001. Les données personnelles que j’ai fournies dans la candidature pour devenir expert(e) externe seront exclusivement utilisées par Anefore dans le cadre des procédures liées à cet appel ouvert.</w:t>
      </w:r>
    </w:p>
    <w:p w14:paraId="607C69F3" w14:textId="7FD32AC2" w:rsidR="00C66928" w:rsidRDefault="00C66928" w:rsidP="00FA57C3">
      <w:pPr>
        <w:jc w:val="both"/>
        <w:rPr>
          <w:rFonts w:ascii="Arial" w:hAnsi="Arial" w:cs="Arial"/>
          <w:szCs w:val="24"/>
          <w:lang w:val="fr-FR"/>
        </w:rPr>
      </w:pPr>
    </w:p>
    <w:p w14:paraId="631C3F79" w14:textId="77777777" w:rsidR="00DB0451" w:rsidRPr="00E23EF3" w:rsidRDefault="00DB0451" w:rsidP="00FA57C3">
      <w:pPr>
        <w:jc w:val="both"/>
        <w:rPr>
          <w:rFonts w:ascii="Arial" w:hAnsi="Arial" w:cs="Arial"/>
          <w:szCs w:val="24"/>
          <w:lang w:val="fr-FR"/>
        </w:rPr>
      </w:pPr>
    </w:p>
    <w:p w14:paraId="1FF97B8D" w14:textId="77777777" w:rsidR="00C66928" w:rsidRPr="00E23EF3" w:rsidRDefault="00C66928" w:rsidP="00FA57C3">
      <w:pPr>
        <w:jc w:val="both"/>
        <w:rPr>
          <w:rFonts w:ascii="Arial" w:hAnsi="Arial" w:cs="Arial"/>
          <w:szCs w:val="24"/>
          <w:lang w:val="fr-FR"/>
        </w:rPr>
      </w:pPr>
    </w:p>
    <w:p w14:paraId="410595C2" w14:textId="77777777" w:rsidR="00F34335" w:rsidRPr="00E23EF3" w:rsidRDefault="00F34335">
      <w:pPr>
        <w:jc w:val="both"/>
        <w:rPr>
          <w:rFonts w:ascii="Arial" w:hAnsi="Arial" w:cs="Arial"/>
          <w:szCs w:val="24"/>
          <w:lang w:val="fr-FR"/>
        </w:rPr>
      </w:pPr>
      <w:r w:rsidRPr="00E23EF3">
        <w:rPr>
          <w:rFonts w:ascii="Arial" w:hAnsi="Arial" w:cs="Arial"/>
          <w:szCs w:val="24"/>
          <w:lang w:val="fr-FR"/>
        </w:rPr>
        <w:t>Le formulaire de candidature doit être daté et signé.</w:t>
      </w:r>
    </w:p>
    <w:p w14:paraId="0E4EFC89" w14:textId="77777777" w:rsidR="00F34335" w:rsidRPr="00E23EF3" w:rsidRDefault="00F34335">
      <w:pPr>
        <w:jc w:val="both"/>
        <w:rPr>
          <w:rFonts w:ascii="Arial" w:hAnsi="Arial" w:cs="Arial"/>
          <w:szCs w:val="24"/>
          <w:lang w:val="fr-FR"/>
        </w:rPr>
      </w:pPr>
    </w:p>
    <w:p w14:paraId="073ACB12" w14:textId="77777777" w:rsidR="00C66928" w:rsidRPr="00E23EF3" w:rsidRDefault="00C66928">
      <w:pPr>
        <w:jc w:val="both"/>
        <w:rPr>
          <w:rFonts w:ascii="Arial" w:hAnsi="Arial" w:cs="Arial"/>
          <w:szCs w:val="24"/>
          <w:lang w:val="fr-FR"/>
        </w:rPr>
      </w:pPr>
    </w:p>
    <w:p w14:paraId="758D26F6" w14:textId="77777777" w:rsidR="00FA57C3" w:rsidRPr="00E23EF3" w:rsidRDefault="00FA57C3">
      <w:pPr>
        <w:jc w:val="both"/>
        <w:rPr>
          <w:rFonts w:ascii="Arial" w:hAnsi="Arial" w:cs="Arial"/>
          <w:szCs w:val="24"/>
          <w:lang w:val="fr-FR"/>
        </w:rPr>
      </w:pPr>
    </w:p>
    <w:p w14:paraId="431C98C3" w14:textId="58FD1C7F" w:rsidR="00C66928" w:rsidRPr="00E23EF3" w:rsidRDefault="00C66928">
      <w:pPr>
        <w:jc w:val="both"/>
        <w:rPr>
          <w:rFonts w:ascii="Arial" w:hAnsi="Arial" w:cs="Arial"/>
          <w:szCs w:val="24"/>
          <w:lang w:val="fr-FR"/>
        </w:rPr>
      </w:pPr>
    </w:p>
    <w:p w14:paraId="013B25E2" w14:textId="5865CDA1" w:rsidR="0021093C" w:rsidRPr="00E23EF3" w:rsidRDefault="0021093C">
      <w:pPr>
        <w:jc w:val="both"/>
        <w:rPr>
          <w:rFonts w:ascii="Arial" w:hAnsi="Arial" w:cs="Arial"/>
          <w:szCs w:val="24"/>
          <w:lang w:val="fr-FR"/>
        </w:rPr>
      </w:pPr>
    </w:p>
    <w:p w14:paraId="548E78B9" w14:textId="32C1AAEA" w:rsidR="0021093C" w:rsidRPr="00E23EF3" w:rsidRDefault="0021093C">
      <w:pPr>
        <w:jc w:val="both"/>
        <w:rPr>
          <w:rFonts w:ascii="Arial" w:hAnsi="Arial" w:cs="Arial"/>
          <w:szCs w:val="24"/>
          <w:lang w:val="fr-FR"/>
        </w:rPr>
      </w:pPr>
    </w:p>
    <w:p w14:paraId="4AC6B4B7" w14:textId="77777777" w:rsidR="0021093C" w:rsidRPr="00E23EF3" w:rsidRDefault="0021093C">
      <w:pPr>
        <w:jc w:val="both"/>
        <w:rPr>
          <w:rFonts w:ascii="Arial" w:hAnsi="Arial" w:cs="Arial"/>
          <w:szCs w:val="24"/>
          <w:lang w:val="fr-FR"/>
        </w:rPr>
      </w:pPr>
    </w:p>
    <w:p w14:paraId="3B1D522C" w14:textId="77777777" w:rsidR="00F34335" w:rsidRPr="00E23EF3" w:rsidRDefault="00FA57C3" w:rsidP="00FA57C3">
      <w:pPr>
        <w:tabs>
          <w:tab w:val="left" w:pos="1418"/>
          <w:tab w:val="left" w:pos="5670"/>
        </w:tabs>
        <w:jc w:val="both"/>
        <w:rPr>
          <w:rFonts w:ascii="Arial" w:hAnsi="Arial" w:cs="Arial"/>
          <w:szCs w:val="24"/>
          <w:lang w:val="fr-FR"/>
        </w:rPr>
      </w:pPr>
      <w:r w:rsidRPr="00E23EF3">
        <w:rPr>
          <w:rFonts w:ascii="Arial" w:hAnsi="Arial" w:cs="Arial"/>
          <w:szCs w:val="24"/>
          <w:lang w:val="fr-FR"/>
        </w:rPr>
        <w:tab/>
      </w:r>
      <w:r w:rsidR="00ED5FEC" w:rsidRPr="00E23EF3">
        <w:rPr>
          <w:rFonts w:ascii="Arial" w:hAnsi="Arial" w:cs="Arial"/>
          <w:szCs w:val="24"/>
          <w:lang w:val="fr-FR"/>
        </w:rPr>
        <w:t>Lieu et date :</w:t>
      </w:r>
      <w:r w:rsidRPr="00E23EF3">
        <w:rPr>
          <w:rFonts w:ascii="Arial" w:hAnsi="Arial" w:cs="Arial"/>
          <w:szCs w:val="24"/>
          <w:lang w:val="fr-FR"/>
        </w:rPr>
        <w:tab/>
      </w:r>
      <w:r w:rsidR="00ED5FEC" w:rsidRPr="00E23EF3">
        <w:rPr>
          <w:rFonts w:ascii="Arial" w:hAnsi="Arial" w:cs="Arial"/>
          <w:szCs w:val="24"/>
          <w:lang w:val="fr-FR"/>
        </w:rPr>
        <w:t>Signature :</w:t>
      </w:r>
    </w:p>
    <w:p w14:paraId="4A2A12E3" w14:textId="77777777" w:rsidR="00FA57C3" w:rsidRPr="00E23EF3" w:rsidRDefault="00FA57C3">
      <w:pPr>
        <w:jc w:val="both"/>
        <w:rPr>
          <w:rFonts w:ascii="Arial" w:hAnsi="Arial" w:cs="Arial"/>
          <w:szCs w:val="24"/>
          <w:lang w:val="fr-FR"/>
        </w:rPr>
      </w:pPr>
    </w:p>
    <w:sectPr w:rsidR="00FA57C3" w:rsidRPr="00E23EF3" w:rsidSect="004C3A8F">
      <w:headerReference w:type="default" r:id="rId9"/>
      <w:footerReference w:type="default" r:id="rId10"/>
      <w:pgSz w:w="11906" w:h="16838" w:code="9"/>
      <w:pgMar w:top="1418" w:right="851" w:bottom="1134" w:left="851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6EBB" w14:textId="77777777" w:rsidR="00513476" w:rsidRDefault="00513476">
      <w:r>
        <w:separator/>
      </w:r>
    </w:p>
  </w:endnote>
  <w:endnote w:type="continuationSeparator" w:id="0">
    <w:p w14:paraId="44841DC5" w14:textId="77777777" w:rsidR="00513476" w:rsidRDefault="0051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F80D" w14:textId="5329FC30" w:rsidR="00F447D9" w:rsidRPr="00590619" w:rsidRDefault="00F447D9" w:rsidP="00F76CBA">
    <w:pPr>
      <w:pStyle w:val="Footer"/>
      <w:jc w:val="right"/>
      <w:rPr>
        <w:rFonts w:ascii="Tahoma" w:hAnsi="Tahoma" w:cs="Tahoma"/>
        <w:sz w:val="22"/>
      </w:rPr>
    </w:pPr>
    <w:r w:rsidRPr="00F76CBA">
      <w:rPr>
        <w:rFonts w:ascii="Arial" w:hAnsi="Arial" w:cs="Arial"/>
        <w:sz w:val="16"/>
        <w:szCs w:val="16"/>
        <w:lang w:val="fr-FR"/>
      </w:rPr>
      <w:tab/>
    </w:r>
    <w:r w:rsidRPr="00590619">
      <w:rPr>
        <w:rFonts w:ascii="Tahoma" w:hAnsi="Tahoma" w:cs="Tahoma"/>
        <w:sz w:val="14"/>
        <w:szCs w:val="16"/>
        <w:lang w:val="fr-FR"/>
      </w:rPr>
      <w:t>FOR-SEL-012 v.</w:t>
    </w:r>
    <w:r w:rsidR="003F2344" w:rsidRPr="00590619">
      <w:rPr>
        <w:rFonts w:ascii="Tahoma" w:hAnsi="Tahoma" w:cs="Tahoma"/>
        <w:sz w:val="14"/>
        <w:szCs w:val="16"/>
        <w:lang w:val="fr-FR"/>
      </w:rPr>
      <w:t>0</w:t>
    </w:r>
    <w:r w:rsidR="00077B10">
      <w:rPr>
        <w:rFonts w:ascii="Tahoma" w:hAnsi="Tahoma" w:cs="Tahoma"/>
        <w:sz w:val="14"/>
        <w:szCs w:val="16"/>
        <w:lang w:val="fr-FR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CF77" w14:textId="77777777" w:rsidR="00513476" w:rsidRDefault="00513476">
      <w:r>
        <w:separator/>
      </w:r>
    </w:p>
  </w:footnote>
  <w:footnote w:type="continuationSeparator" w:id="0">
    <w:p w14:paraId="02BC7A01" w14:textId="77777777" w:rsidR="00513476" w:rsidRDefault="00513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A983" w14:textId="4ADB97BB" w:rsidR="005B375B" w:rsidRDefault="00077B10">
    <w:pPr>
      <w:pStyle w:val="Header"/>
    </w:pPr>
    <w:r>
      <w:rPr>
        <w:rFonts w:ascii="Arial" w:hAnsi="Arial" w:cs="Arial"/>
        <w:b/>
        <w:caps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6558ABB6" wp14:editId="5D244739">
          <wp:simplePos x="0" y="0"/>
          <wp:positionH relativeFrom="margin">
            <wp:posOffset>3425190</wp:posOffset>
          </wp:positionH>
          <wp:positionV relativeFrom="paragraph">
            <wp:posOffset>278130</wp:posOffset>
          </wp:positionV>
          <wp:extent cx="3054350" cy="634365"/>
          <wp:effectExtent l="0" t="0" r="0" b="0"/>
          <wp:wrapSquare wrapText="bothSides"/>
          <wp:docPr id="672435252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35252" name="Picture 2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350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27F">
      <w:rPr>
        <w:rFonts w:ascii="Arial" w:hAnsi="Arial" w:cs="Arial"/>
        <w:b/>
        <w:cap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945078B" wp14:editId="53CD3012">
          <wp:simplePos x="0" y="0"/>
          <wp:positionH relativeFrom="column">
            <wp:posOffset>2105025</wp:posOffset>
          </wp:positionH>
          <wp:positionV relativeFrom="paragraph">
            <wp:posOffset>85725</wp:posOffset>
          </wp:positionV>
          <wp:extent cx="2552065" cy="1024890"/>
          <wp:effectExtent l="0" t="0" r="635" b="381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065" cy="1024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731"/>
    <w:multiLevelType w:val="hybridMultilevel"/>
    <w:tmpl w:val="F30809F2"/>
    <w:lvl w:ilvl="0" w:tplc="B120CF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13191"/>
    <w:multiLevelType w:val="hybridMultilevel"/>
    <w:tmpl w:val="DB865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B5DBD"/>
    <w:multiLevelType w:val="hybridMultilevel"/>
    <w:tmpl w:val="24CC3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15F46"/>
    <w:multiLevelType w:val="hybridMultilevel"/>
    <w:tmpl w:val="ED9E50C6"/>
    <w:lvl w:ilvl="0" w:tplc="17B25D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670CC"/>
    <w:multiLevelType w:val="multilevel"/>
    <w:tmpl w:val="F4CA9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DBE4691"/>
    <w:multiLevelType w:val="hybridMultilevel"/>
    <w:tmpl w:val="B97C63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051D98"/>
    <w:multiLevelType w:val="hybridMultilevel"/>
    <w:tmpl w:val="1292C050"/>
    <w:lvl w:ilvl="0" w:tplc="30AA6904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83C1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296B2C80"/>
    <w:multiLevelType w:val="hybridMultilevel"/>
    <w:tmpl w:val="BF1E7DD4"/>
    <w:lvl w:ilvl="0" w:tplc="3738DC74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411EA2"/>
    <w:multiLevelType w:val="hybridMultilevel"/>
    <w:tmpl w:val="8F7AA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13D6A"/>
    <w:multiLevelType w:val="hybridMultilevel"/>
    <w:tmpl w:val="9E0E0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A5657"/>
    <w:multiLevelType w:val="hybridMultilevel"/>
    <w:tmpl w:val="1F6AAD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F9176B"/>
    <w:multiLevelType w:val="hybridMultilevel"/>
    <w:tmpl w:val="148E0458"/>
    <w:lvl w:ilvl="0" w:tplc="5922EFF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026ED"/>
    <w:multiLevelType w:val="hybridMultilevel"/>
    <w:tmpl w:val="2B26B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1C3AD5"/>
    <w:multiLevelType w:val="hybridMultilevel"/>
    <w:tmpl w:val="8F7AA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215C4"/>
    <w:multiLevelType w:val="multilevel"/>
    <w:tmpl w:val="1292C050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3234D9"/>
    <w:multiLevelType w:val="hybridMultilevel"/>
    <w:tmpl w:val="4B7C2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D4F3F"/>
    <w:multiLevelType w:val="hybridMultilevel"/>
    <w:tmpl w:val="DE16AFE8"/>
    <w:lvl w:ilvl="0" w:tplc="0B366BB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B6292"/>
    <w:multiLevelType w:val="hybridMultilevel"/>
    <w:tmpl w:val="6CC424D4"/>
    <w:lvl w:ilvl="0" w:tplc="17B25D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653DD"/>
    <w:multiLevelType w:val="hybridMultilevel"/>
    <w:tmpl w:val="238AC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B2840"/>
    <w:multiLevelType w:val="hybridMultilevel"/>
    <w:tmpl w:val="49665CEC"/>
    <w:lvl w:ilvl="0" w:tplc="948422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0C6F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C83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567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8061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CCBC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6B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2AF7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6810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9035642">
    <w:abstractNumId w:val="4"/>
  </w:num>
  <w:num w:numId="2" w16cid:durableId="1642422246">
    <w:abstractNumId w:val="7"/>
  </w:num>
  <w:num w:numId="3" w16cid:durableId="593782079">
    <w:abstractNumId w:val="20"/>
  </w:num>
  <w:num w:numId="4" w16cid:durableId="1802766145">
    <w:abstractNumId w:val="0"/>
  </w:num>
  <w:num w:numId="5" w16cid:durableId="1452362465">
    <w:abstractNumId w:val="17"/>
  </w:num>
  <w:num w:numId="6" w16cid:durableId="120197291">
    <w:abstractNumId w:val="5"/>
  </w:num>
  <w:num w:numId="7" w16cid:durableId="1052190875">
    <w:abstractNumId w:val="6"/>
  </w:num>
  <w:num w:numId="8" w16cid:durableId="481776553">
    <w:abstractNumId w:val="15"/>
  </w:num>
  <w:num w:numId="9" w16cid:durableId="1603689190">
    <w:abstractNumId w:val="8"/>
  </w:num>
  <w:num w:numId="10" w16cid:durableId="1164471865">
    <w:abstractNumId w:val="19"/>
  </w:num>
  <w:num w:numId="11" w16cid:durableId="387267336">
    <w:abstractNumId w:val="2"/>
  </w:num>
  <w:num w:numId="12" w16cid:durableId="2146661081">
    <w:abstractNumId w:val="11"/>
  </w:num>
  <w:num w:numId="13" w16cid:durableId="1992365224">
    <w:abstractNumId w:val="13"/>
  </w:num>
  <w:num w:numId="14" w16cid:durableId="1804928306">
    <w:abstractNumId w:val="10"/>
  </w:num>
  <w:num w:numId="15" w16cid:durableId="1084687063">
    <w:abstractNumId w:val="3"/>
  </w:num>
  <w:num w:numId="16" w16cid:durableId="2008970486">
    <w:abstractNumId w:val="18"/>
  </w:num>
  <w:num w:numId="17" w16cid:durableId="906306698">
    <w:abstractNumId w:val="9"/>
  </w:num>
  <w:num w:numId="18" w16cid:durableId="43843615">
    <w:abstractNumId w:val="16"/>
  </w:num>
  <w:num w:numId="19" w16cid:durableId="2072921109">
    <w:abstractNumId w:val="1"/>
  </w:num>
  <w:num w:numId="20" w16cid:durableId="1150823606">
    <w:abstractNumId w:val="12"/>
  </w:num>
  <w:num w:numId="21" w16cid:durableId="12399428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35"/>
    <w:rsid w:val="0002259B"/>
    <w:rsid w:val="000257D7"/>
    <w:rsid w:val="00031EF6"/>
    <w:rsid w:val="00033ECF"/>
    <w:rsid w:val="00041531"/>
    <w:rsid w:val="00054E7D"/>
    <w:rsid w:val="00061360"/>
    <w:rsid w:val="0006273D"/>
    <w:rsid w:val="00070874"/>
    <w:rsid w:val="00077B10"/>
    <w:rsid w:val="00082400"/>
    <w:rsid w:val="000935A6"/>
    <w:rsid w:val="0009567A"/>
    <w:rsid w:val="000D7814"/>
    <w:rsid w:val="000E03F7"/>
    <w:rsid w:val="000E1E2D"/>
    <w:rsid w:val="000F7F98"/>
    <w:rsid w:val="00100806"/>
    <w:rsid w:val="001242C2"/>
    <w:rsid w:val="00124A46"/>
    <w:rsid w:val="00127C87"/>
    <w:rsid w:val="001332AE"/>
    <w:rsid w:val="00143DD8"/>
    <w:rsid w:val="00145516"/>
    <w:rsid w:val="00146C9D"/>
    <w:rsid w:val="0015240F"/>
    <w:rsid w:val="00190778"/>
    <w:rsid w:val="001A63C4"/>
    <w:rsid w:val="001E2526"/>
    <w:rsid w:val="001E4321"/>
    <w:rsid w:val="001F23E1"/>
    <w:rsid w:val="001F4AF5"/>
    <w:rsid w:val="0021093C"/>
    <w:rsid w:val="0023427A"/>
    <w:rsid w:val="00253BD1"/>
    <w:rsid w:val="00273FDE"/>
    <w:rsid w:val="00291D4E"/>
    <w:rsid w:val="002B392A"/>
    <w:rsid w:val="002C464A"/>
    <w:rsid w:val="002F0322"/>
    <w:rsid w:val="002F1985"/>
    <w:rsid w:val="002F7C6A"/>
    <w:rsid w:val="003117A7"/>
    <w:rsid w:val="00320116"/>
    <w:rsid w:val="00330C02"/>
    <w:rsid w:val="00331D50"/>
    <w:rsid w:val="00337033"/>
    <w:rsid w:val="0034422B"/>
    <w:rsid w:val="00352437"/>
    <w:rsid w:val="0036293B"/>
    <w:rsid w:val="00365A31"/>
    <w:rsid w:val="003703CB"/>
    <w:rsid w:val="003D4F86"/>
    <w:rsid w:val="003E3E5B"/>
    <w:rsid w:val="003F2344"/>
    <w:rsid w:val="00401A56"/>
    <w:rsid w:val="004702BD"/>
    <w:rsid w:val="00473F09"/>
    <w:rsid w:val="0048727F"/>
    <w:rsid w:val="004C02AA"/>
    <w:rsid w:val="004C3A8F"/>
    <w:rsid w:val="005122BD"/>
    <w:rsid w:val="00513476"/>
    <w:rsid w:val="00513CC0"/>
    <w:rsid w:val="00515DE6"/>
    <w:rsid w:val="00516F49"/>
    <w:rsid w:val="00524CF3"/>
    <w:rsid w:val="00563FBB"/>
    <w:rsid w:val="005821CE"/>
    <w:rsid w:val="00590619"/>
    <w:rsid w:val="005B375B"/>
    <w:rsid w:val="005D0B4A"/>
    <w:rsid w:val="005F114A"/>
    <w:rsid w:val="0066006A"/>
    <w:rsid w:val="006C2428"/>
    <w:rsid w:val="006C37C9"/>
    <w:rsid w:val="006D7E7D"/>
    <w:rsid w:val="006E468D"/>
    <w:rsid w:val="00714A00"/>
    <w:rsid w:val="00733E57"/>
    <w:rsid w:val="007356F1"/>
    <w:rsid w:val="007453D1"/>
    <w:rsid w:val="00751CF7"/>
    <w:rsid w:val="0077182D"/>
    <w:rsid w:val="0079376A"/>
    <w:rsid w:val="007A60A9"/>
    <w:rsid w:val="007B6CEC"/>
    <w:rsid w:val="007F6120"/>
    <w:rsid w:val="008149B0"/>
    <w:rsid w:val="00817D6D"/>
    <w:rsid w:val="00841E7E"/>
    <w:rsid w:val="00857343"/>
    <w:rsid w:val="00861617"/>
    <w:rsid w:val="008A12BF"/>
    <w:rsid w:val="008A5326"/>
    <w:rsid w:val="008B26BE"/>
    <w:rsid w:val="008B3B7F"/>
    <w:rsid w:val="00930144"/>
    <w:rsid w:val="00961F80"/>
    <w:rsid w:val="00997EA0"/>
    <w:rsid w:val="009B6778"/>
    <w:rsid w:val="00A1244A"/>
    <w:rsid w:val="00A16530"/>
    <w:rsid w:val="00A34ACD"/>
    <w:rsid w:val="00A36662"/>
    <w:rsid w:val="00A76512"/>
    <w:rsid w:val="00AA7765"/>
    <w:rsid w:val="00AC39F5"/>
    <w:rsid w:val="00AF7D2D"/>
    <w:rsid w:val="00B1146E"/>
    <w:rsid w:val="00B31113"/>
    <w:rsid w:val="00B533D2"/>
    <w:rsid w:val="00B82810"/>
    <w:rsid w:val="00B8626F"/>
    <w:rsid w:val="00B87AE0"/>
    <w:rsid w:val="00B92A4E"/>
    <w:rsid w:val="00BF5005"/>
    <w:rsid w:val="00C02AB9"/>
    <w:rsid w:val="00C06517"/>
    <w:rsid w:val="00C22BC8"/>
    <w:rsid w:val="00C636F8"/>
    <w:rsid w:val="00C66928"/>
    <w:rsid w:val="00C9133E"/>
    <w:rsid w:val="00CE42AC"/>
    <w:rsid w:val="00D100E9"/>
    <w:rsid w:val="00D1222F"/>
    <w:rsid w:val="00D1705E"/>
    <w:rsid w:val="00D35792"/>
    <w:rsid w:val="00D458DC"/>
    <w:rsid w:val="00D51F54"/>
    <w:rsid w:val="00D72E14"/>
    <w:rsid w:val="00DB0451"/>
    <w:rsid w:val="00DC51C3"/>
    <w:rsid w:val="00DE2181"/>
    <w:rsid w:val="00E230F8"/>
    <w:rsid w:val="00E23EF3"/>
    <w:rsid w:val="00E431D7"/>
    <w:rsid w:val="00E6387A"/>
    <w:rsid w:val="00E639C7"/>
    <w:rsid w:val="00E845D8"/>
    <w:rsid w:val="00E85EC4"/>
    <w:rsid w:val="00EB2EF5"/>
    <w:rsid w:val="00ED5FEC"/>
    <w:rsid w:val="00EF36AC"/>
    <w:rsid w:val="00F01915"/>
    <w:rsid w:val="00F049D7"/>
    <w:rsid w:val="00F209DC"/>
    <w:rsid w:val="00F34335"/>
    <w:rsid w:val="00F34E8A"/>
    <w:rsid w:val="00F401D9"/>
    <w:rsid w:val="00F415FF"/>
    <w:rsid w:val="00F447D9"/>
    <w:rsid w:val="00F55360"/>
    <w:rsid w:val="00F76CBA"/>
    <w:rsid w:val="00F87CDB"/>
    <w:rsid w:val="00FA57C3"/>
    <w:rsid w:val="00FE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FBFF43"/>
  <w15:docId w15:val="{2D40FAD1-31B5-4915-B2C4-F5A8C63A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1E7E"/>
    <w:rPr>
      <w:sz w:val="24"/>
      <w:lang w:val="en-GB" w:eastAsia="fr-FR"/>
    </w:rPr>
  </w:style>
  <w:style w:type="paragraph" w:styleId="Heading1">
    <w:name w:val="heading 1"/>
    <w:basedOn w:val="Normal"/>
    <w:next w:val="Normal"/>
    <w:qFormat/>
    <w:rsid w:val="00841E7E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841E7E"/>
    <w:pPr>
      <w:keepNext/>
      <w:outlineLvl w:val="1"/>
    </w:pPr>
    <w:rPr>
      <w:rFonts w:ascii="Arial" w:hAnsi="Arial"/>
      <w:b/>
      <w:caps/>
      <w:sz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1E7E"/>
    <w:rPr>
      <w:color w:val="0000FF"/>
      <w:u w:val="single"/>
    </w:rPr>
  </w:style>
  <w:style w:type="character" w:styleId="FollowedHyperlink">
    <w:name w:val="FollowedHyperlink"/>
    <w:basedOn w:val="DefaultParagraphFont"/>
    <w:rsid w:val="00841E7E"/>
    <w:rPr>
      <w:color w:val="800080"/>
      <w:u w:val="single"/>
    </w:rPr>
  </w:style>
  <w:style w:type="paragraph" w:styleId="DocumentMap">
    <w:name w:val="Document Map"/>
    <w:basedOn w:val="Normal"/>
    <w:semiHidden/>
    <w:rsid w:val="00841E7E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841E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41E7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41E7E"/>
    <w:pPr>
      <w:jc w:val="both"/>
      <w:outlineLvl w:val="0"/>
    </w:pPr>
    <w:rPr>
      <w:rFonts w:ascii="Arial" w:hAnsi="Arial"/>
      <w:sz w:val="20"/>
      <w:lang w:val="fr-FR"/>
    </w:rPr>
  </w:style>
  <w:style w:type="paragraph" w:styleId="BalloonText">
    <w:name w:val="Balloon Text"/>
    <w:basedOn w:val="Normal"/>
    <w:link w:val="BalloonTextChar"/>
    <w:rsid w:val="00190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0778"/>
    <w:rPr>
      <w:rFonts w:ascii="Tahoma" w:hAnsi="Tahoma" w:cs="Tahoma"/>
      <w:sz w:val="16"/>
      <w:szCs w:val="16"/>
      <w:lang w:val="en-GB" w:eastAsia="fr-FR"/>
    </w:rPr>
  </w:style>
  <w:style w:type="table" w:styleId="TableGrid">
    <w:name w:val="Table Grid"/>
    <w:basedOn w:val="TableNormal"/>
    <w:rsid w:val="00817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3EC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76CBA"/>
    <w:rPr>
      <w:sz w:val="24"/>
      <w:lang w:val="en-GB" w:eastAsia="fr-FR"/>
    </w:rPr>
  </w:style>
  <w:style w:type="character" w:styleId="CommentReference">
    <w:name w:val="annotation reference"/>
    <w:basedOn w:val="DefaultParagraphFont"/>
    <w:semiHidden/>
    <w:unhideWhenUsed/>
    <w:rsid w:val="00563F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3FB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3FBB"/>
    <w:rPr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3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3FBB"/>
    <w:rPr>
      <w:b/>
      <w:bCs/>
      <w:lang w:val="en-GB" w:eastAsia="fr-FR"/>
    </w:rPr>
  </w:style>
  <w:style w:type="paragraph" w:styleId="Revision">
    <w:name w:val="Revision"/>
    <w:hidden/>
    <w:uiPriority w:val="99"/>
    <w:semiHidden/>
    <w:rsid w:val="00DB0451"/>
    <w:rPr>
      <w:sz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ED151-C723-47F0-9026-FB1EE358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 COMMISSION USE ONLY</vt:lpstr>
      <vt:lpstr>FOR COMMISSION USE ONLY</vt:lpstr>
    </vt:vector>
  </TitlesOfParts>
  <Company> 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COMMISSION USE ONLY</dc:title>
  <dc:subject/>
  <dc:creator>97-10919</dc:creator>
  <cp:keywords/>
  <dc:description/>
  <cp:lastModifiedBy>Jil Thiery</cp:lastModifiedBy>
  <cp:revision>4</cp:revision>
  <cp:lastPrinted>2014-01-28T15:05:00Z</cp:lastPrinted>
  <dcterms:created xsi:type="dcterms:W3CDTF">2025-03-04T13:34:00Z</dcterms:created>
  <dcterms:modified xsi:type="dcterms:W3CDTF">2025-04-10T09:55:00Z</dcterms:modified>
</cp:coreProperties>
</file>